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B1D15" w14:textId="2700272B"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CREȘTINISM</w:t>
      </w:r>
      <w:r>
        <w:rPr>
          <w:rFonts w:ascii="Times New Roman" w:eastAsia="Times New Roman" w:hAnsi="Times New Roman" w:cs="Times New Roman"/>
          <w:kern w:val="0"/>
          <w:lang w:eastAsia="en-GB"/>
          <w14:ligatures w14:val="none"/>
        </w:rPr>
        <w:t>UL</w:t>
      </w:r>
      <w:r w:rsidRPr="00A1135D">
        <w:rPr>
          <w:rFonts w:ascii="Times New Roman" w:eastAsia="Times New Roman" w:hAnsi="Times New Roman" w:cs="Times New Roman"/>
          <w:kern w:val="0"/>
          <w:lang w:eastAsia="en-GB"/>
          <w14:ligatures w14:val="none"/>
        </w:rPr>
        <w:t xml:space="preserve"> ȘI ISTORI</w:t>
      </w:r>
      <w:r>
        <w:rPr>
          <w:rFonts w:ascii="Times New Roman" w:eastAsia="Times New Roman" w:hAnsi="Times New Roman" w:cs="Times New Roman"/>
          <w:kern w:val="0"/>
          <w:lang w:eastAsia="en-GB"/>
          <w14:ligatures w14:val="none"/>
        </w:rPr>
        <w:t>A</w:t>
      </w:r>
      <w:r w:rsidRPr="00A1135D">
        <w:rPr>
          <w:rFonts w:ascii="Times New Roman" w:eastAsia="Times New Roman" w:hAnsi="Times New Roman" w:cs="Times New Roman"/>
          <w:kern w:val="0"/>
          <w:lang w:eastAsia="en-GB"/>
          <w14:ligatures w14:val="none"/>
        </w:rPr>
        <w:br/>
      </w:r>
    </w:p>
    <w:p w14:paraId="31377EBA"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Legăturile dintre creștinism și istorie sînt, de la începuturile lor, profunde, multiple și, în anumite privințe, tensionate. Creștinismul este, pe de o parte, un fapt istoric: el apare într-un anumit timp și loc, în Palestina secolului I, în cadrul lumii iudaice modelate de tradiția Legii și al lumii romane marcate de drept, administrație și universalitate. Hristos s-a întrupat într-un moment concret al istoriei, nu într-un timp mitic sau indeterminat. Mesajul său a fost transmis prin învățătura apostolilor, conservat în texte și trăit în comunități istorice vizibile. Creștinismul își asumă timpul, intră în el, îl locuiește și îl transformă.</w:t>
      </w:r>
    </w:p>
    <w:p w14:paraId="39058614"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Pe de altă parte, creștinismul este și un fapt metaistoric. El vorbește despre realități care depășesc timpul, despre misterul veșniciei, despre intrarea omului în viața divină. El nu poate fi redus la o instituție istorică, nici la un sistem cultural, nici la un fenomen social. De la început, creștinismul s-a înțeles pe sine ca punte între timp și eternitate, între lume și Împărăția lui Dumnezeu, între istoria omului și planul mântuitor al lui Dumnezeu. Din această tensiune constitutivă provin unicitatea sa și impactul său asupra devenirii istorice a popoarelor.</w:t>
      </w:r>
    </w:p>
    <w:p w14:paraId="23F5854F" w14:textId="53A9D4A0"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t>Dimensiunea istorică și metaistorică a creștinismului</w:t>
      </w:r>
      <w:r w:rsidR="007278B1">
        <w:rPr>
          <w:rStyle w:val="FootnoteReference"/>
          <w:rFonts w:ascii="Times New Roman" w:eastAsia="Times New Roman" w:hAnsi="Times New Roman" w:cs="Times New Roman"/>
          <w:b/>
          <w:bCs/>
          <w:kern w:val="0"/>
          <w:sz w:val="27"/>
          <w:szCs w:val="27"/>
          <w:lang w:eastAsia="en-GB"/>
          <w14:ligatures w14:val="none"/>
        </w:rPr>
        <w:footnoteReference w:id="1"/>
      </w:r>
    </w:p>
    <w:p w14:paraId="1D07EB96"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Creștinismul îmbrățișează întreaga existență umană: atât dimensiunea sa terestră, cât și destinul său transcendent. El se interesează de viața economică, socială și culturală a omului, de organizarea comunităților, de instituții și civilizații, dar finalitatea sa ultimă nu este prosperitatea materială, ci mântuirea sufletului, eliberarea de rău și împăcarea cu Dumnezeu.</w:t>
      </w:r>
    </w:p>
    <w:p w14:paraId="53E5A2B2"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finalitate dă sens și direcție istoriei. Istoria nu este pentru creștinism un șir de întâmplări întâmplătoare, un joc de forțe oarbe sau un ciclu etern repetabil, cum o percepeau multe culturi antice. Istoria devine o poveste, un drum, o narațiune orientată, un itinerar al omului și al umanității către împlinire. Ea are un început – creația –, o criză – căderea –, un moment decisiv – întruparea lui Hristos – și un scop – restaurarea în Dumnezeu. Prin aceasta, creștinismul introduce în istoria omenirii un dinamism și un sens necunoscut culturilor precreștine.</w:t>
      </w:r>
    </w:p>
    <w:p w14:paraId="2B9F7243"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Din acest punct de vedere, putem afirma că creștinismul a conferit istoriei o dimensiune pe care lumea antică nu o cunoștea: dimensiunea teleologică. Istoria devine locul lucrării lui Dumnezeu și al libertății omului, loc de răspuns, de alegere și de angajare etică. Întreaga viață umană este reinterpretată în perspectiva mântuirii.</w:t>
      </w:r>
    </w:p>
    <w:p w14:paraId="1EEF47E3" w14:textId="5F025FD3"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t>Integrarea istoriei în viața Bisericii</w:t>
      </w:r>
      <w:r w:rsidR="00C44105">
        <w:rPr>
          <w:rStyle w:val="FootnoteReference"/>
          <w:rFonts w:ascii="Times New Roman" w:eastAsia="Times New Roman" w:hAnsi="Times New Roman" w:cs="Times New Roman"/>
          <w:b/>
          <w:bCs/>
          <w:kern w:val="0"/>
          <w:sz w:val="27"/>
          <w:szCs w:val="27"/>
          <w:lang w:eastAsia="en-GB"/>
          <w14:ligatures w14:val="none"/>
        </w:rPr>
        <w:footnoteReference w:id="2"/>
      </w:r>
    </w:p>
    <w:p w14:paraId="5CA5973F"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lastRenderedPageBreak/>
        <w:t>Creștinismul a integrat istoria în însăși structura sa. Viața Bisericii, cu ritmul ei liturgic și cu memoria ei sacră, este o asumare și o reinterpretare a timpului. Timpul devine timp mântuitor. Evenimentele istoriei nu sînt privite doar ca succesiuni de schimbări politice, ci ca locuri de manifestare a harului și de răspuns al omului.</w:t>
      </w:r>
    </w:p>
    <w:p w14:paraId="57A8262D"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Biserica nu s-a plasat niciodată în afara istoriei, ci în interiorul ei, dar ca un ferment, ca un principiu de transformare. „Aluatul” evanghelic, despre care vorbește Hristos în parabola împărăției, lucrează în „frământătura” lumii, dar fără a se confunda cu ea. Această prezență interioară și critică în raport cu lumea reflectă conștiința creștină că istoria are valoare, dar numai în măsura în care se deschide transcendenței.</w:t>
      </w:r>
    </w:p>
    <w:p w14:paraId="68CD6177"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convingere a generat o perspectivă teologică fundamentală: istoria are valoare salvifică numai dacă își recunoaște originea și finalitatea în Dumnezeu. De aici provine celebra afirmație patristică a lui Ciprian: </w:t>
      </w:r>
      <w:r w:rsidRPr="00A1135D">
        <w:rPr>
          <w:rFonts w:ascii="Times New Roman" w:eastAsia="Times New Roman" w:hAnsi="Times New Roman" w:cs="Times New Roman"/>
          <w:i/>
          <w:iCs/>
          <w:kern w:val="0"/>
          <w:lang w:eastAsia="en-GB"/>
          <w14:ligatures w14:val="none"/>
        </w:rPr>
        <w:t>Extra Ecclesiam nulla salus</w:t>
      </w:r>
      <w:r w:rsidRPr="00A1135D">
        <w:rPr>
          <w:rFonts w:ascii="Times New Roman" w:eastAsia="Times New Roman" w:hAnsi="Times New Roman" w:cs="Times New Roman"/>
          <w:kern w:val="0"/>
          <w:lang w:eastAsia="en-GB"/>
          <w14:ligatures w14:val="none"/>
        </w:rPr>
        <w:t>— „În afara Bisericii nu există mântuire.” În antichitate, această propoziție exprima conștiința Bisericii că în ea se păstrează adevărul revelat și mijloacele harului, și că rupturile de comuniune pot deveni rupturi de viață spirituală.</w:t>
      </w:r>
    </w:p>
    <w:p w14:paraId="2A20F942"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Totuși, această formulă nu trebuie interpretată într-o manieră exclusivistă sau rigidă. Tradiția catolică, fidelă experienței originare a Bisericii, afirmă valabilitatea universală a harului și libertatea lui Dumnezeu de a lucra în toate contextele istorice. Harul nu este limitat de granițele vizibile ale comunității ecleziale. Această deschidere este afirmată explicit în Conciliul Vatican II, în </w:t>
      </w:r>
      <w:r w:rsidRPr="00A1135D">
        <w:rPr>
          <w:rFonts w:ascii="Times New Roman" w:eastAsia="Times New Roman" w:hAnsi="Times New Roman" w:cs="Times New Roman"/>
          <w:i/>
          <w:iCs/>
          <w:kern w:val="0"/>
          <w:lang w:eastAsia="en-GB"/>
          <w14:ligatures w14:val="none"/>
        </w:rPr>
        <w:t>Lumen gentium</w:t>
      </w:r>
      <w:r w:rsidRPr="00A1135D">
        <w:rPr>
          <w:rFonts w:ascii="Times New Roman" w:eastAsia="Times New Roman" w:hAnsi="Times New Roman" w:cs="Times New Roman"/>
          <w:kern w:val="0"/>
          <w:lang w:eastAsia="en-GB"/>
          <w14:ligatures w14:val="none"/>
        </w:rPr>
        <w:t> 16: „Cei care, fără vina lor, ignoră Evanghelia lui Hristos și Biserica Sa, dar îl caută sincer pe Dumnezeu și se străduiesc să împlinească voința Lui cunoscută prin glasul conștiinței, pot dobândi mântuirea veșnică.”</w:t>
      </w:r>
    </w:p>
    <w:p w14:paraId="4E072973"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afirmație schimbă profund modul nostru de a interpreta istoria popoarelor și culturilor din afara creștinismului. Dacă harul poate lucra în orice inimă care caută adevărul și binele, atunci și istoriile lor devin spații ale mântuirii.</w:t>
      </w:r>
    </w:p>
    <w:p w14:paraId="03CDFDC4" w14:textId="11BC460C"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t>Creștinismul și înțelesul istoriei umane</w:t>
      </w:r>
      <w:r w:rsidR="00C44105">
        <w:rPr>
          <w:rStyle w:val="FootnoteReference"/>
          <w:rFonts w:ascii="Times New Roman" w:eastAsia="Times New Roman" w:hAnsi="Times New Roman" w:cs="Times New Roman"/>
          <w:b/>
          <w:bCs/>
          <w:kern w:val="0"/>
          <w:sz w:val="27"/>
          <w:szCs w:val="27"/>
          <w:lang w:eastAsia="en-GB"/>
          <w14:ligatures w14:val="none"/>
        </w:rPr>
        <w:footnoteReference w:id="3"/>
      </w:r>
    </w:p>
    <w:p w14:paraId="108D0BA4"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Creștinismul a introdus în înțelegerea istoriei o nouă viziune asupra timpului: timpul este linear, nu ciclic; are direcție și scop. Această viziune se opune radical concepțiilor antice care considerau lumea ca un etern reînceput, într-un ciclu perpetuu al nașterii și al distrugerii.</w:t>
      </w:r>
    </w:p>
    <w:p w14:paraId="0E045857"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lastRenderedPageBreak/>
        <w:t>Prin întrupare, un eveniment unic intră în timp și îl transfigurează din interior. Timpul nu mai este o succesiune monotonă, ci devine o scară orientată ascendent. Omul nu mai este captiv într-o ordine cosmică fatală, ci este chemat la libertate morală și la responsabilitate.</w:t>
      </w:r>
    </w:p>
    <w:p w14:paraId="57BDB933"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viziune istorică a avut efecte profunde asupra culturii occidentale:</w:t>
      </w:r>
    </w:p>
    <w:p w14:paraId="2476D131" w14:textId="77777777" w:rsidR="00A1135D" w:rsidRPr="00A1135D" w:rsidRDefault="00A1135D" w:rsidP="00A1135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 stimulat dezvoltarea ideii de progres,</w:t>
      </w:r>
    </w:p>
    <w:p w14:paraId="7D43FB58" w14:textId="77777777" w:rsidR="00A1135D" w:rsidRPr="00A1135D" w:rsidRDefault="00A1135D" w:rsidP="00A1135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 pus bazele reflecției asupra demnității omului,</w:t>
      </w:r>
    </w:p>
    <w:p w14:paraId="340E682A" w14:textId="77777777" w:rsidR="00A1135D" w:rsidRPr="00A1135D" w:rsidRDefault="00A1135D" w:rsidP="00A1135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 alimentat formarea instituțiilor educaționale, juridice și politice,</w:t>
      </w:r>
    </w:p>
    <w:p w14:paraId="27BEDD37" w14:textId="77777777" w:rsidR="00A1135D" w:rsidRPr="00A1135D" w:rsidRDefault="00A1135D" w:rsidP="00A1135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 inspirat acțiuni sociale animate de caritate și solidaritate.</w:t>
      </w:r>
    </w:p>
    <w:p w14:paraId="6039452B"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În centrul acestei transformări stă ideea că fiecare om, fiecare comunitate și fiecare popor are o chemare unică și irepetabilă în istorie.</w:t>
      </w:r>
    </w:p>
    <w:p w14:paraId="101F79AF" w14:textId="77777777"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t>Creștinismul și evaluarea istoriei culturilor necreștine</w:t>
      </w:r>
    </w:p>
    <w:p w14:paraId="228BFA1B"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Timp de secole, istoriografia eclezială tradițională a privit istoria religioasă și culturală a lumii din afara creștinismului ca o istorie marcată de eroare. Această interpretare deriva din concepția că revelația și mântuirea se află în Biserică. În consecință, doar acele experiențe istorice care converg spre Hristos și Biserică erau considerate purtătoare de sens deplin.</w:t>
      </w:r>
    </w:p>
    <w:p w14:paraId="6F0694E1"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perspectivă a început să se nuanțeze semnificativ în epoca modernă și mai ales în perioada contemporană. Descoperirea valorilor morale, culturale și spirituale ale marilor tradiții religioase – hinduism, budism, confucianism, islam – a făcut necesară o reevaluare teologică. Dacă harul lucrează dincolo de granițele vizibile ale Bisericii, atunci istoria lumii devine câmpul mai larg al acțiunii lui Dumnezeu.</w:t>
      </w:r>
    </w:p>
    <w:p w14:paraId="6A8A68FB" w14:textId="263FDC06"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Conciliul Vatican II a inaugurat un nou stil de raportare la aceste tradiții:</w:t>
      </w:r>
      <w:r w:rsidR="00E379A4">
        <w:rPr>
          <w:rFonts w:ascii="Times New Roman" w:eastAsia="Times New Roman" w:hAnsi="Times New Roman" w:cs="Times New Roman"/>
          <w:kern w:val="0"/>
          <w:lang w:eastAsia="en-GB"/>
          <w14:ligatures w14:val="none"/>
        </w:rPr>
        <w:t xml:space="preserve"> N</w:t>
      </w:r>
      <w:r w:rsidRPr="00A1135D">
        <w:rPr>
          <w:rFonts w:ascii="Times New Roman" w:eastAsia="Times New Roman" w:hAnsi="Times New Roman" w:cs="Times New Roman"/>
          <w:kern w:val="0"/>
          <w:lang w:eastAsia="en-GB"/>
          <w14:ligatures w14:val="none"/>
        </w:rPr>
        <w:t>u confruntare, ci dialog;</w:t>
      </w:r>
      <w:r w:rsidR="00E379A4">
        <w:rPr>
          <w:rFonts w:ascii="Times New Roman" w:eastAsia="Times New Roman" w:hAnsi="Times New Roman" w:cs="Times New Roman"/>
          <w:kern w:val="0"/>
          <w:lang w:eastAsia="en-GB"/>
          <w14:ligatures w14:val="none"/>
        </w:rPr>
        <w:t xml:space="preserve"> </w:t>
      </w:r>
      <w:r w:rsidRPr="00A1135D">
        <w:rPr>
          <w:rFonts w:ascii="Times New Roman" w:eastAsia="Times New Roman" w:hAnsi="Times New Roman" w:cs="Times New Roman"/>
          <w:kern w:val="0"/>
          <w:lang w:eastAsia="en-GB"/>
          <w14:ligatures w14:val="none"/>
        </w:rPr>
        <w:t>nu exclusivism, ci recunoaștere;</w:t>
      </w:r>
      <w:r w:rsidR="00E379A4">
        <w:rPr>
          <w:rFonts w:ascii="Times New Roman" w:eastAsia="Times New Roman" w:hAnsi="Times New Roman" w:cs="Times New Roman"/>
          <w:kern w:val="0"/>
          <w:lang w:eastAsia="en-GB"/>
          <w14:ligatures w14:val="none"/>
        </w:rPr>
        <w:t xml:space="preserve"> </w:t>
      </w:r>
      <w:r w:rsidRPr="00A1135D">
        <w:rPr>
          <w:rFonts w:ascii="Times New Roman" w:eastAsia="Times New Roman" w:hAnsi="Times New Roman" w:cs="Times New Roman"/>
          <w:kern w:val="0"/>
          <w:lang w:eastAsia="en-GB"/>
          <w14:ligatures w14:val="none"/>
        </w:rPr>
        <w:t>nu judecată, ci întâlnire.</w:t>
      </w:r>
    </w:p>
    <w:p w14:paraId="5AEA5EF1" w14:textId="4AD9F076"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 xml:space="preserve">Aceasta nu anulează unicitatea lui </w:t>
      </w:r>
      <w:r w:rsidR="00E379A4">
        <w:rPr>
          <w:rFonts w:ascii="Times New Roman" w:eastAsia="Times New Roman" w:hAnsi="Times New Roman" w:cs="Times New Roman"/>
          <w:kern w:val="0"/>
          <w:lang w:eastAsia="en-GB"/>
          <w14:ligatures w14:val="none"/>
        </w:rPr>
        <w:t>C</w:t>
      </w:r>
      <w:r w:rsidRPr="00A1135D">
        <w:rPr>
          <w:rFonts w:ascii="Times New Roman" w:eastAsia="Times New Roman" w:hAnsi="Times New Roman" w:cs="Times New Roman"/>
          <w:kern w:val="0"/>
          <w:lang w:eastAsia="en-GB"/>
          <w14:ligatures w14:val="none"/>
        </w:rPr>
        <w:t>ristos sau identitatea Bisericii, ci deschide posibilitatea unei înțelegeri mai profunde a misterului lui Dumnezeu care se comunică tuturor oamenilor.</w:t>
      </w:r>
    </w:p>
    <w:p w14:paraId="6C4923C2" w14:textId="77777777"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t>Creștinismul și universalitatea istoriei mântuirii</w:t>
      </w:r>
    </w:p>
    <w:p w14:paraId="4CEDAC02"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Creștinismul a introdus în lume ideea unei istorii universale. Religia lui Israel a trăit conștiința alegerii unui popor, dar creștinismul a extins această conștiință la întreaga umanitate. Mântuirea nu este doar pentru un neam, ci pentru toate neamurile. De aceea, istoria lumii devine unitară, chiar dacă este plurală în formele ei.</w:t>
      </w:r>
    </w:p>
    <w:p w14:paraId="54EC9D2B"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Teologia istoriei vorbește despre o </w:t>
      </w:r>
      <w:r w:rsidRPr="00A1135D">
        <w:rPr>
          <w:rFonts w:ascii="Times New Roman" w:eastAsia="Times New Roman" w:hAnsi="Times New Roman" w:cs="Times New Roman"/>
          <w:i/>
          <w:iCs/>
          <w:kern w:val="0"/>
          <w:lang w:eastAsia="en-GB"/>
          <w14:ligatures w14:val="none"/>
        </w:rPr>
        <w:t>istorie a mântuirii</w:t>
      </w:r>
      <w:r w:rsidRPr="00A1135D">
        <w:rPr>
          <w:rFonts w:ascii="Times New Roman" w:eastAsia="Times New Roman" w:hAnsi="Times New Roman" w:cs="Times New Roman"/>
          <w:kern w:val="0"/>
          <w:lang w:eastAsia="en-GB"/>
          <w14:ligatures w14:val="none"/>
        </w:rPr>
        <w:t>, distinctă, dar nu separată de istoria universală. Ea indică momentele în care revelația se manifestă în mod privilegiat, dar nu reduce restul istoriei la insignifianță.</w:t>
      </w:r>
    </w:p>
    <w:p w14:paraId="14566FA9" w14:textId="77777777"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Această viziune are două consecințe majore:</w:t>
      </w:r>
    </w:p>
    <w:p w14:paraId="53067598" w14:textId="77777777" w:rsidR="00A1135D" w:rsidRPr="00A1135D" w:rsidRDefault="00A1135D" w:rsidP="00A1135D">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Istoria este loc de cooperare între libertatea omului și inițiativa lui Dumnezeu.</w:t>
      </w:r>
    </w:p>
    <w:p w14:paraId="39DA21D5" w14:textId="77777777" w:rsidR="00A1135D" w:rsidRPr="00A1135D" w:rsidRDefault="00A1135D" w:rsidP="00A1135D">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Fiecare cultură, limbă și tradiție poate deveni vehicul al harului și al adevărului.</w:t>
      </w:r>
    </w:p>
    <w:p w14:paraId="0050CB83" w14:textId="77777777" w:rsidR="00A1135D" w:rsidRPr="00A1135D" w:rsidRDefault="00A1135D" w:rsidP="00A1135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A1135D">
        <w:rPr>
          <w:rFonts w:ascii="Times New Roman" w:eastAsia="Times New Roman" w:hAnsi="Times New Roman" w:cs="Times New Roman"/>
          <w:b/>
          <w:bCs/>
          <w:kern w:val="0"/>
          <w:sz w:val="27"/>
          <w:szCs w:val="27"/>
          <w:lang w:eastAsia="en-GB"/>
          <w14:ligatures w14:val="none"/>
        </w:rPr>
        <w:lastRenderedPageBreak/>
        <w:t>Spre o cultură a dialogului istoric</w:t>
      </w:r>
    </w:p>
    <w:p w14:paraId="3C9BAE39" w14:textId="37992EFD" w:rsidR="00A1135D" w:rsidRP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În prezent, una dintre provocările fundamentale este recunoașterea diversității istorice a umanității ca spațiu de comunicare, nu de conflict. Creștinismul are misiunea de a contribui la această transformare prin valorile sale centrale: demnitatea persoanei, solidaritatea, dreptatea, iertarea, pacea.</w:t>
      </w:r>
      <w:r w:rsidR="00E379A4">
        <w:rPr>
          <w:rFonts w:ascii="Times New Roman" w:eastAsia="Times New Roman" w:hAnsi="Times New Roman" w:cs="Times New Roman"/>
          <w:kern w:val="0"/>
          <w:lang w:eastAsia="en-GB"/>
          <w14:ligatures w14:val="none"/>
        </w:rPr>
        <w:t xml:space="preserve"> </w:t>
      </w:r>
      <w:r w:rsidRPr="00A1135D">
        <w:rPr>
          <w:rFonts w:ascii="Times New Roman" w:eastAsia="Times New Roman" w:hAnsi="Times New Roman" w:cs="Times New Roman"/>
          <w:kern w:val="0"/>
          <w:lang w:eastAsia="en-GB"/>
          <w14:ligatures w14:val="none"/>
        </w:rPr>
        <w:t>Istoria nu este doar o arhivă a trecutului, ci o chemare adresată prezentului. Dacă oamenii și popoarele înțeleg istoria ca spațiu de întâlnire, atunci timpul devine loc de fraternitate și de edificare a binelui comun.</w:t>
      </w:r>
      <w:r w:rsidR="00E379A4">
        <w:rPr>
          <w:rFonts w:ascii="Times New Roman" w:eastAsia="Times New Roman" w:hAnsi="Times New Roman" w:cs="Times New Roman"/>
          <w:kern w:val="0"/>
          <w:lang w:eastAsia="en-GB"/>
          <w14:ligatures w14:val="none"/>
        </w:rPr>
        <w:t xml:space="preserve"> </w:t>
      </w:r>
      <w:r w:rsidRPr="00A1135D">
        <w:rPr>
          <w:rFonts w:ascii="Times New Roman" w:eastAsia="Times New Roman" w:hAnsi="Times New Roman" w:cs="Times New Roman"/>
          <w:kern w:val="0"/>
          <w:lang w:eastAsia="en-GB"/>
          <w14:ligatures w14:val="none"/>
        </w:rPr>
        <w:t>Creștinismul, în măsura în care rămâne fidel Evangheliei, poate oferi un fundament solid pentru această cultură a dialogului, deoarece el nu sacralizează niciun imperiu, nicio formă politică, niciun sistem social. El recunoaște că toate acestea sunt trecătoare. Singura constantă este chemarea la iubire.</w:t>
      </w:r>
    </w:p>
    <w:p w14:paraId="6FE4B9CC" w14:textId="15998E7E" w:rsidR="00A1135D" w:rsidRDefault="00A1135D"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r w:rsidRPr="00A1135D">
        <w:rPr>
          <w:rFonts w:ascii="Times New Roman" w:eastAsia="Times New Roman" w:hAnsi="Times New Roman" w:cs="Times New Roman"/>
          <w:kern w:val="0"/>
          <w:lang w:eastAsia="en-GB"/>
          <w14:ligatures w14:val="none"/>
        </w:rPr>
        <w:t>Creștinismul și istoria nu sînt două realități paralele, ci două dimensiuni care se interpenetrează. Creștinismul nu există în afara istoriei și nici istoria nu poate fi pe deplin înțeleasă fără contribuția creștinismului, care i-a revelat orientarea și sensul ei ultim.</w:t>
      </w:r>
      <w:r w:rsidR="00E379A4">
        <w:rPr>
          <w:rFonts w:ascii="Times New Roman" w:eastAsia="Times New Roman" w:hAnsi="Times New Roman" w:cs="Times New Roman"/>
          <w:kern w:val="0"/>
          <w:lang w:eastAsia="en-GB"/>
          <w14:ligatures w14:val="none"/>
        </w:rPr>
        <w:t xml:space="preserve"> </w:t>
      </w:r>
      <w:r w:rsidRPr="00A1135D">
        <w:rPr>
          <w:rFonts w:ascii="Times New Roman" w:eastAsia="Times New Roman" w:hAnsi="Times New Roman" w:cs="Times New Roman"/>
          <w:kern w:val="0"/>
          <w:lang w:eastAsia="en-GB"/>
          <w14:ligatures w14:val="none"/>
        </w:rPr>
        <w:t>Creștinismul dă istoriei un sens unitar, o direcție și o finalitate. El învață că destinul omului nu se reduce la timpul trecător, dar se decide în acest timp. Între temporal și etern, între pământ și cer, se desfășoară aventura libertății umane, călăuzită de harul lui Dumnezeu și orientată spre plenitudinea comuniunii.</w:t>
      </w:r>
    </w:p>
    <w:p w14:paraId="0CCC0CED" w14:textId="24B53F97" w:rsidR="00A82598" w:rsidRPr="00A82598" w:rsidRDefault="00A82598" w:rsidP="00A1135D">
      <w:pPr>
        <w:spacing w:before="100" w:beforeAutospacing="1" w:after="100" w:afterAutospacing="1" w:line="240" w:lineRule="auto"/>
        <w:rPr>
          <w:rFonts w:ascii="Times New Roman" w:eastAsia="Times New Roman" w:hAnsi="Times New Roman" w:cs="Times New Roman"/>
          <w:b/>
          <w:bCs/>
          <w:kern w:val="0"/>
          <w:lang w:eastAsia="en-GB"/>
          <w14:ligatures w14:val="none"/>
        </w:rPr>
      </w:pPr>
      <w:r w:rsidRPr="00A82598">
        <w:rPr>
          <w:rFonts w:ascii="Times New Roman" w:eastAsia="Times New Roman" w:hAnsi="Times New Roman" w:cs="Times New Roman"/>
          <w:b/>
          <w:bCs/>
          <w:kern w:val="0"/>
          <w:lang w:eastAsia="en-GB"/>
          <w14:ligatures w14:val="none"/>
        </w:rPr>
        <w:t>Creștinismul în spațiul lumii creștine</w:t>
      </w:r>
      <w:r w:rsidR="00E379A4">
        <w:rPr>
          <w:rStyle w:val="FootnoteReference"/>
          <w:rFonts w:ascii="Times New Roman" w:eastAsia="Times New Roman" w:hAnsi="Times New Roman" w:cs="Times New Roman"/>
          <w:b/>
          <w:bCs/>
          <w:kern w:val="0"/>
          <w:lang w:eastAsia="en-GB"/>
          <w14:ligatures w14:val="none"/>
        </w:rPr>
        <w:footnoteReference w:id="4"/>
      </w:r>
    </w:p>
    <w:p w14:paraId="49856863" w14:textId="77777777" w:rsidR="00D86ECA" w:rsidRDefault="00D86ECA" w:rsidP="00D86ECA">
      <w:pPr>
        <w:pStyle w:val="NormalWeb"/>
      </w:pPr>
      <w:r>
        <w:t>După această paranteză asupra valorii şi sensului istoriei din afara creştinismului, revenim la analiza istoriei în spaţiul lumii creştine. Aici, creştinismul nu poate fi considerat un simplu element marginal sau un detaliu suplimentar inserat într-un context deja stabilit; dimpotrivă, el devine parte integrantă a istoriei însăşi. Creştinismul intră în dinamica evenimentelor, se întrupează în structurile civilizaţiilor, modelează instituţii şi mentalităţi, se lasă influenţat de formele culturale ale timpului, dar nu se identifică în mod definitiv cu niciuna dintre acestea. El împrumută limbaj, simboluri, forme de expresie şi moduri de organizare existente, însă numai ca mijloace trecătoare pentru a face inteligibilă lumii realitatea sa spirituală, care rămâne neschimbată şi eternă.</w:t>
      </w:r>
    </w:p>
    <w:p w14:paraId="1E028478" w14:textId="77777777" w:rsidR="00D86ECA" w:rsidRPr="00882749" w:rsidRDefault="00D86ECA" w:rsidP="00D86ECA">
      <w:pPr>
        <w:pStyle w:val="NormalWeb"/>
        <w:rPr>
          <w:lang w:val="en-GB"/>
        </w:rPr>
      </w:pPr>
      <w:r>
        <w:t xml:space="preserve">Astfel, chiar dacă Biserica se exprimă uneori în limbajul unei epoci şi poartă „hainele” culturale ale unei civilizaţii anume, acest element nu trebuie confundat cu esenţa însăşi a creştinismului. </w:t>
      </w:r>
      <w:proofErr w:type="spellStart"/>
      <w:r w:rsidRPr="00882749">
        <w:rPr>
          <w:lang w:val="en-GB"/>
        </w:rPr>
        <w:t>Formele</w:t>
      </w:r>
      <w:proofErr w:type="spellEnd"/>
      <w:r w:rsidRPr="00882749">
        <w:rPr>
          <w:lang w:val="en-GB"/>
        </w:rPr>
        <w:t xml:space="preserve"> </w:t>
      </w:r>
      <w:proofErr w:type="spellStart"/>
      <w:r w:rsidRPr="00882749">
        <w:rPr>
          <w:lang w:val="en-GB"/>
        </w:rPr>
        <w:t>istorice</w:t>
      </w:r>
      <w:proofErr w:type="spellEnd"/>
      <w:r w:rsidRPr="00882749">
        <w:rPr>
          <w:lang w:val="en-GB"/>
        </w:rPr>
        <w:t xml:space="preserve"> sunt </w:t>
      </w:r>
      <w:proofErr w:type="spellStart"/>
      <w:r w:rsidRPr="00882749">
        <w:rPr>
          <w:lang w:val="en-GB"/>
        </w:rPr>
        <w:t>trecătoare</w:t>
      </w:r>
      <w:proofErr w:type="spellEnd"/>
      <w:r w:rsidRPr="00882749">
        <w:rPr>
          <w:lang w:val="en-GB"/>
        </w:rPr>
        <w:t xml:space="preserve">, </w:t>
      </w:r>
      <w:proofErr w:type="spellStart"/>
      <w:r w:rsidRPr="00882749">
        <w:rPr>
          <w:lang w:val="en-GB"/>
        </w:rPr>
        <w:t>iar</w:t>
      </w:r>
      <w:proofErr w:type="spellEnd"/>
      <w:r w:rsidRPr="00882749">
        <w:rPr>
          <w:lang w:val="en-GB"/>
        </w:rPr>
        <w:t xml:space="preserve"> </w:t>
      </w:r>
      <w:proofErr w:type="spellStart"/>
      <w:r w:rsidRPr="00882749">
        <w:rPr>
          <w:lang w:val="en-GB"/>
        </w:rPr>
        <w:t>istoria</w:t>
      </w:r>
      <w:proofErr w:type="spellEnd"/>
      <w:r w:rsidRPr="00882749">
        <w:rPr>
          <w:lang w:val="en-GB"/>
        </w:rPr>
        <w:t xml:space="preserve"> ne </w:t>
      </w:r>
      <w:proofErr w:type="spellStart"/>
      <w:r w:rsidRPr="00882749">
        <w:rPr>
          <w:lang w:val="en-GB"/>
        </w:rPr>
        <w:t>arată</w:t>
      </w:r>
      <w:proofErr w:type="spellEnd"/>
      <w:r w:rsidRPr="00882749">
        <w:rPr>
          <w:lang w:val="en-GB"/>
        </w:rPr>
        <w:t xml:space="preserve">, de </w:t>
      </w:r>
      <w:proofErr w:type="spellStart"/>
      <w:r w:rsidRPr="00882749">
        <w:rPr>
          <w:lang w:val="en-GB"/>
        </w:rPr>
        <w:t>fapt</w:t>
      </w:r>
      <w:proofErr w:type="spellEnd"/>
      <w:r w:rsidRPr="00882749">
        <w:rPr>
          <w:lang w:val="en-GB"/>
        </w:rPr>
        <w:t xml:space="preserve">, </w:t>
      </w:r>
      <w:proofErr w:type="spellStart"/>
      <w:r w:rsidRPr="00882749">
        <w:rPr>
          <w:lang w:val="en-GB"/>
        </w:rPr>
        <w:t>felul</w:t>
      </w:r>
      <w:proofErr w:type="spellEnd"/>
      <w:r w:rsidRPr="00882749">
        <w:rPr>
          <w:lang w:val="en-GB"/>
        </w:rPr>
        <w:t xml:space="preserve"> </w:t>
      </w:r>
      <w:proofErr w:type="spellStart"/>
      <w:r w:rsidRPr="00882749">
        <w:rPr>
          <w:lang w:val="en-GB"/>
        </w:rPr>
        <w:t>în</w:t>
      </w:r>
      <w:proofErr w:type="spellEnd"/>
      <w:r w:rsidRPr="00882749">
        <w:rPr>
          <w:lang w:val="en-GB"/>
        </w:rPr>
        <w:t xml:space="preserve"> care </w:t>
      </w:r>
      <w:proofErr w:type="spellStart"/>
      <w:r w:rsidRPr="00882749">
        <w:rPr>
          <w:lang w:val="en-GB"/>
        </w:rPr>
        <w:t>acest</w:t>
      </w:r>
      <w:proofErr w:type="spellEnd"/>
      <w:r w:rsidRPr="00882749">
        <w:rPr>
          <w:lang w:val="en-GB"/>
        </w:rPr>
        <w:t xml:space="preserve"> </w:t>
      </w:r>
      <w:proofErr w:type="spellStart"/>
      <w:r w:rsidRPr="00882749">
        <w:rPr>
          <w:lang w:val="en-GB"/>
        </w:rPr>
        <w:t>adevăr</w:t>
      </w:r>
      <w:proofErr w:type="spellEnd"/>
      <w:r w:rsidRPr="00882749">
        <w:rPr>
          <w:lang w:val="en-GB"/>
        </w:rPr>
        <w:t xml:space="preserve"> </w:t>
      </w:r>
      <w:proofErr w:type="spellStart"/>
      <w:r w:rsidRPr="00882749">
        <w:rPr>
          <w:lang w:val="en-GB"/>
        </w:rPr>
        <w:t>veşnic</w:t>
      </w:r>
      <w:proofErr w:type="spellEnd"/>
      <w:r w:rsidRPr="00882749">
        <w:rPr>
          <w:lang w:val="en-GB"/>
        </w:rPr>
        <w:t xml:space="preserve"> al </w:t>
      </w:r>
      <w:proofErr w:type="spellStart"/>
      <w:r w:rsidRPr="00882749">
        <w:rPr>
          <w:lang w:val="en-GB"/>
        </w:rPr>
        <w:t>creştinismului</w:t>
      </w:r>
      <w:proofErr w:type="spellEnd"/>
      <w:r w:rsidRPr="00882749">
        <w:rPr>
          <w:lang w:val="en-GB"/>
        </w:rPr>
        <w:t xml:space="preserve"> se </w:t>
      </w:r>
      <w:proofErr w:type="spellStart"/>
      <w:r w:rsidRPr="00882749">
        <w:rPr>
          <w:lang w:val="en-GB"/>
        </w:rPr>
        <w:t>lasă</w:t>
      </w:r>
      <w:proofErr w:type="spellEnd"/>
      <w:r w:rsidRPr="00882749">
        <w:rPr>
          <w:lang w:val="en-GB"/>
        </w:rPr>
        <w:t xml:space="preserve"> </w:t>
      </w:r>
      <w:proofErr w:type="spellStart"/>
      <w:r w:rsidRPr="00882749">
        <w:rPr>
          <w:lang w:val="en-GB"/>
        </w:rPr>
        <w:t>descoperit</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exprimat</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timp.</w:t>
      </w:r>
      <w:proofErr w:type="spellEnd"/>
      <w:r w:rsidRPr="00882749">
        <w:rPr>
          <w:lang w:val="en-GB"/>
        </w:rPr>
        <w:t xml:space="preserve"> </w:t>
      </w:r>
      <w:proofErr w:type="spellStart"/>
      <w:r w:rsidRPr="00882749">
        <w:rPr>
          <w:lang w:val="en-GB"/>
        </w:rPr>
        <w:t>Acolo</w:t>
      </w:r>
      <w:proofErr w:type="spellEnd"/>
      <w:r w:rsidRPr="00882749">
        <w:rPr>
          <w:lang w:val="en-GB"/>
        </w:rPr>
        <w:t xml:space="preserve"> </w:t>
      </w:r>
      <w:proofErr w:type="spellStart"/>
      <w:r w:rsidRPr="00882749">
        <w:rPr>
          <w:lang w:val="en-GB"/>
        </w:rPr>
        <w:t>unde</w:t>
      </w:r>
      <w:proofErr w:type="spellEnd"/>
      <w:r w:rsidRPr="00882749">
        <w:rPr>
          <w:lang w:val="en-GB"/>
        </w:rPr>
        <w:t xml:space="preserve"> </w:t>
      </w:r>
      <w:proofErr w:type="spellStart"/>
      <w:r w:rsidRPr="00882749">
        <w:rPr>
          <w:lang w:val="en-GB"/>
        </w:rPr>
        <w:t>civilizaţiile</w:t>
      </w:r>
      <w:proofErr w:type="spellEnd"/>
      <w:r w:rsidRPr="00882749">
        <w:rPr>
          <w:lang w:val="en-GB"/>
        </w:rPr>
        <w:t xml:space="preserve"> se </w:t>
      </w:r>
      <w:proofErr w:type="spellStart"/>
      <w:r w:rsidRPr="00882749">
        <w:rPr>
          <w:lang w:val="en-GB"/>
        </w:rPr>
        <w:t>schimbă</w:t>
      </w:r>
      <w:proofErr w:type="spellEnd"/>
      <w:r w:rsidRPr="00882749">
        <w:rPr>
          <w:lang w:val="en-GB"/>
        </w:rPr>
        <w:t xml:space="preserve">, </w:t>
      </w:r>
      <w:proofErr w:type="spellStart"/>
      <w:r w:rsidRPr="00882749">
        <w:rPr>
          <w:lang w:val="en-GB"/>
        </w:rPr>
        <w:t>unde</w:t>
      </w:r>
      <w:proofErr w:type="spellEnd"/>
      <w:r w:rsidRPr="00882749">
        <w:rPr>
          <w:lang w:val="en-GB"/>
        </w:rPr>
        <w:t xml:space="preserve"> </w:t>
      </w:r>
      <w:proofErr w:type="spellStart"/>
      <w:r w:rsidRPr="00882749">
        <w:rPr>
          <w:lang w:val="en-GB"/>
        </w:rPr>
        <w:t>instituţii</w:t>
      </w:r>
      <w:proofErr w:type="spellEnd"/>
      <w:r w:rsidRPr="00882749">
        <w:rPr>
          <w:lang w:val="en-GB"/>
        </w:rPr>
        <w:t xml:space="preserve"> se </w:t>
      </w:r>
      <w:proofErr w:type="spellStart"/>
      <w:r w:rsidRPr="00882749">
        <w:rPr>
          <w:lang w:val="en-GB"/>
        </w:rPr>
        <w:t>ridică</w:t>
      </w:r>
      <w:proofErr w:type="spellEnd"/>
      <w:r w:rsidRPr="00882749">
        <w:rPr>
          <w:lang w:val="en-GB"/>
        </w:rPr>
        <w:t xml:space="preserve"> </w:t>
      </w:r>
      <w:proofErr w:type="spellStart"/>
      <w:r w:rsidRPr="00882749">
        <w:rPr>
          <w:lang w:val="en-GB"/>
        </w:rPr>
        <w:t>şi</w:t>
      </w:r>
      <w:proofErr w:type="spellEnd"/>
      <w:r w:rsidRPr="00882749">
        <w:rPr>
          <w:lang w:val="en-GB"/>
        </w:rPr>
        <w:t xml:space="preserve"> cad, </w:t>
      </w:r>
      <w:proofErr w:type="spellStart"/>
      <w:r w:rsidRPr="00882749">
        <w:rPr>
          <w:lang w:val="en-GB"/>
        </w:rPr>
        <w:t>unde</w:t>
      </w:r>
      <w:proofErr w:type="spellEnd"/>
      <w:r w:rsidRPr="00882749">
        <w:rPr>
          <w:lang w:val="en-GB"/>
        </w:rPr>
        <w:t xml:space="preserve"> </w:t>
      </w:r>
      <w:proofErr w:type="spellStart"/>
      <w:r w:rsidRPr="00882749">
        <w:rPr>
          <w:lang w:val="en-GB"/>
        </w:rPr>
        <w:t>structuri</w:t>
      </w:r>
      <w:proofErr w:type="spellEnd"/>
      <w:r w:rsidRPr="00882749">
        <w:rPr>
          <w:lang w:val="en-GB"/>
        </w:rPr>
        <w:t xml:space="preserve"> </w:t>
      </w:r>
      <w:proofErr w:type="spellStart"/>
      <w:r w:rsidRPr="00882749">
        <w:rPr>
          <w:lang w:val="en-GB"/>
        </w:rPr>
        <w:t>politice</w:t>
      </w:r>
      <w:proofErr w:type="spellEnd"/>
      <w:r w:rsidRPr="00882749">
        <w:rPr>
          <w:lang w:val="en-GB"/>
        </w:rPr>
        <w:t xml:space="preserve"> se </w:t>
      </w:r>
      <w:proofErr w:type="spellStart"/>
      <w:r w:rsidRPr="00882749">
        <w:rPr>
          <w:lang w:val="en-GB"/>
        </w:rPr>
        <w:t>transformă</w:t>
      </w:r>
      <w:proofErr w:type="spellEnd"/>
      <w:r w:rsidRPr="00882749">
        <w:rPr>
          <w:lang w:val="en-GB"/>
        </w:rPr>
        <w:t xml:space="preserve">, </w:t>
      </w:r>
      <w:proofErr w:type="spellStart"/>
      <w:r w:rsidRPr="00882749">
        <w:rPr>
          <w:lang w:val="en-GB"/>
        </w:rPr>
        <w:t>creştinismul</w:t>
      </w:r>
      <w:proofErr w:type="spellEnd"/>
      <w:r w:rsidRPr="00882749">
        <w:rPr>
          <w:lang w:val="en-GB"/>
        </w:rPr>
        <w:t xml:space="preserve"> </w:t>
      </w:r>
      <w:proofErr w:type="spellStart"/>
      <w:r w:rsidRPr="00882749">
        <w:rPr>
          <w:lang w:val="en-GB"/>
        </w:rPr>
        <w:lastRenderedPageBreak/>
        <w:t>rămâne</w:t>
      </w:r>
      <w:proofErr w:type="spellEnd"/>
      <w:r w:rsidRPr="00882749">
        <w:rPr>
          <w:lang w:val="en-GB"/>
        </w:rPr>
        <w:t xml:space="preserve"> </w:t>
      </w:r>
      <w:proofErr w:type="spellStart"/>
      <w:r w:rsidRPr="00882749">
        <w:rPr>
          <w:lang w:val="en-GB"/>
        </w:rPr>
        <w:t>fidel</w:t>
      </w:r>
      <w:proofErr w:type="spellEnd"/>
      <w:r w:rsidRPr="00882749">
        <w:rPr>
          <w:lang w:val="en-GB"/>
        </w:rPr>
        <w:t xml:space="preserve"> </w:t>
      </w:r>
      <w:proofErr w:type="spellStart"/>
      <w:r w:rsidRPr="00882749">
        <w:rPr>
          <w:lang w:val="en-GB"/>
        </w:rPr>
        <w:t>propriilor</w:t>
      </w:r>
      <w:proofErr w:type="spellEnd"/>
      <w:r w:rsidRPr="00882749">
        <w:rPr>
          <w:lang w:val="en-GB"/>
        </w:rPr>
        <w:t xml:space="preserve"> principii, </w:t>
      </w:r>
      <w:proofErr w:type="spellStart"/>
      <w:r w:rsidRPr="00882749">
        <w:rPr>
          <w:lang w:val="en-GB"/>
        </w:rPr>
        <w:t>dar</w:t>
      </w:r>
      <w:proofErr w:type="spellEnd"/>
      <w:r w:rsidRPr="00882749">
        <w:rPr>
          <w:lang w:val="en-GB"/>
        </w:rPr>
        <w:t xml:space="preserve"> </w:t>
      </w:r>
      <w:proofErr w:type="spellStart"/>
      <w:r w:rsidRPr="00882749">
        <w:rPr>
          <w:lang w:val="en-GB"/>
        </w:rPr>
        <w:t>găseşte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istorie</w:t>
      </w:r>
      <w:proofErr w:type="spellEnd"/>
      <w:r w:rsidRPr="00882749">
        <w:rPr>
          <w:lang w:val="en-GB"/>
        </w:rPr>
        <w:t xml:space="preserve"> </w:t>
      </w:r>
      <w:proofErr w:type="spellStart"/>
      <w:r w:rsidRPr="00882749">
        <w:rPr>
          <w:lang w:val="en-GB"/>
        </w:rPr>
        <w:t>modalităţi</w:t>
      </w:r>
      <w:proofErr w:type="spellEnd"/>
      <w:r w:rsidRPr="00882749">
        <w:rPr>
          <w:lang w:val="en-GB"/>
        </w:rPr>
        <w:t xml:space="preserve"> </w:t>
      </w:r>
      <w:proofErr w:type="spellStart"/>
      <w:r w:rsidRPr="00882749">
        <w:rPr>
          <w:lang w:val="en-GB"/>
        </w:rPr>
        <w:t>noi</w:t>
      </w:r>
      <w:proofErr w:type="spellEnd"/>
      <w:r w:rsidRPr="00882749">
        <w:rPr>
          <w:lang w:val="en-GB"/>
        </w:rPr>
        <w:t xml:space="preserve"> de </w:t>
      </w:r>
      <w:proofErr w:type="spellStart"/>
      <w:r w:rsidRPr="00882749">
        <w:rPr>
          <w:lang w:val="en-GB"/>
        </w:rPr>
        <w:t>afirmare</w:t>
      </w:r>
      <w:proofErr w:type="spellEnd"/>
      <w:r w:rsidRPr="00882749">
        <w:rPr>
          <w:lang w:val="en-GB"/>
        </w:rPr>
        <w:t xml:space="preserve">, de </w:t>
      </w:r>
      <w:proofErr w:type="spellStart"/>
      <w:r w:rsidRPr="00882749">
        <w:rPr>
          <w:lang w:val="en-GB"/>
        </w:rPr>
        <w:t>clarificare</w:t>
      </w:r>
      <w:proofErr w:type="spellEnd"/>
      <w:r w:rsidRPr="00882749">
        <w:rPr>
          <w:lang w:val="en-GB"/>
        </w:rPr>
        <w:t xml:space="preserve"> </w:t>
      </w:r>
      <w:proofErr w:type="spellStart"/>
      <w:r w:rsidRPr="00882749">
        <w:rPr>
          <w:lang w:val="en-GB"/>
        </w:rPr>
        <w:t>şi</w:t>
      </w:r>
      <w:proofErr w:type="spellEnd"/>
      <w:r w:rsidRPr="00882749">
        <w:rPr>
          <w:lang w:val="en-GB"/>
        </w:rPr>
        <w:t xml:space="preserve"> de </w:t>
      </w:r>
      <w:proofErr w:type="spellStart"/>
      <w:r w:rsidRPr="00882749">
        <w:rPr>
          <w:lang w:val="en-GB"/>
        </w:rPr>
        <w:t>adaptare</w:t>
      </w:r>
      <w:proofErr w:type="spellEnd"/>
      <w:r w:rsidRPr="00882749">
        <w:rPr>
          <w:lang w:val="en-GB"/>
        </w:rPr>
        <w:t>.</w:t>
      </w:r>
    </w:p>
    <w:p w14:paraId="61A0B5A6" w14:textId="77777777" w:rsidR="00D86ECA" w:rsidRDefault="00D86ECA" w:rsidP="00D86ECA">
      <w:pPr>
        <w:pStyle w:val="NormalWeb"/>
      </w:pPr>
      <w:r w:rsidRPr="00882749">
        <w:rPr>
          <w:lang w:val="en-GB"/>
        </w:rPr>
        <w:t xml:space="preserve">Pe de </w:t>
      </w:r>
      <w:proofErr w:type="spellStart"/>
      <w:r w:rsidRPr="00882749">
        <w:rPr>
          <w:lang w:val="en-GB"/>
        </w:rPr>
        <w:t>altă</w:t>
      </w:r>
      <w:proofErr w:type="spellEnd"/>
      <w:r w:rsidRPr="00882749">
        <w:rPr>
          <w:lang w:val="en-GB"/>
        </w:rPr>
        <w:t xml:space="preserve"> </w:t>
      </w:r>
      <w:proofErr w:type="spellStart"/>
      <w:r w:rsidRPr="00882749">
        <w:rPr>
          <w:lang w:val="en-GB"/>
        </w:rPr>
        <w:t>parte</w:t>
      </w:r>
      <w:proofErr w:type="spellEnd"/>
      <w:r w:rsidRPr="00882749">
        <w:rPr>
          <w:lang w:val="en-GB"/>
        </w:rPr>
        <w:t xml:space="preserve">, nu </w:t>
      </w:r>
      <w:proofErr w:type="spellStart"/>
      <w:r w:rsidRPr="00882749">
        <w:rPr>
          <w:lang w:val="en-GB"/>
        </w:rPr>
        <w:t>numai</w:t>
      </w:r>
      <w:proofErr w:type="spellEnd"/>
      <w:r w:rsidRPr="00882749">
        <w:rPr>
          <w:lang w:val="en-GB"/>
        </w:rPr>
        <w:t xml:space="preserve"> </w:t>
      </w:r>
      <w:proofErr w:type="spellStart"/>
      <w:r w:rsidRPr="00882749">
        <w:rPr>
          <w:lang w:val="en-GB"/>
        </w:rPr>
        <w:t>creştinismul</w:t>
      </w:r>
      <w:proofErr w:type="spellEnd"/>
      <w:r w:rsidRPr="00882749">
        <w:rPr>
          <w:lang w:val="en-GB"/>
        </w:rPr>
        <w:t xml:space="preserve"> </w:t>
      </w:r>
      <w:proofErr w:type="spellStart"/>
      <w:r w:rsidRPr="00882749">
        <w:rPr>
          <w:lang w:val="en-GB"/>
        </w:rPr>
        <w:t>este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istorie</w:t>
      </w:r>
      <w:proofErr w:type="spellEnd"/>
      <w:r w:rsidRPr="00882749">
        <w:rPr>
          <w:lang w:val="en-GB"/>
        </w:rPr>
        <w:t xml:space="preserve">, ci </w:t>
      </w:r>
      <w:proofErr w:type="spellStart"/>
      <w:r w:rsidRPr="00882749">
        <w:rPr>
          <w:lang w:val="en-GB"/>
        </w:rPr>
        <w:t>şi</w:t>
      </w:r>
      <w:proofErr w:type="spellEnd"/>
      <w:r w:rsidRPr="00882749">
        <w:rPr>
          <w:lang w:val="en-GB"/>
        </w:rPr>
        <w:t xml:space="preserve"> </w:t>
      </w:r>
      <w:proofErr w:type="spellStart"/>
      <w:r w:rsidRPr="00882749">
        <w:rPr>
          <w:lang w:val="en-GB"/>
        </w:rPr>
        <w:t>istoria</w:t>
      </w:r>
      <w:proofErr w:type="spellEnd"/>
      <w:r w:rsidRPr="00882749">
        <w:rPr>
          <w:lang w:val="en-GB"/>
        </w:rPr>
        <w:t xml:space="preserve"> </w:t>
      </w:r>
      <w:proofErr w:type="spellStart"/>
      <w:r w:rsidRPr="00882749">
        <w:rPr>
          <w:lang w:val="en-GB"/>
        </w:rPr>
        <w:t>este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creştinism</w:t>
      </w:r>
      <w:proofErr w:type="spellEnd"/>
      <w:r w:rsidRPr="00882749">
        <w:rPr>
          <w:lang w:val="en-GB"/>
        </w:rPr>
        <w:t xml:space="preserve">. </w:t>
      </w:r>
      <w:proofErr w:type="spellStart"/>
      <w:r w:rsidRPr="00882749">
        <w:rPr>
          <w:lang w:val="en-GB"/>
        </w:rPr>
        <w:t>Acest</w:t>
      </w:r>
      <w:proofErr w:type="spellEnd"/>
      <w:r w:rsidRPr="00882749">
        <w:rPr>
          <w:lang w:val="en-GB"/>
        </w:rPr>
        <w:t xml:space="preserve"> </w:t>
      </w:r>
      <w:proofErr w:type="spellStart"/>
      <w:r w:rsidRPr="00882749">
        <w:rPr>
          <w:lang w:val="en-GB"/>
        </w:rPr>
        <w:t>fapt</w:t>
      </w:r>
      <w:proofErr w:type="spellEnd"/>
      <w:r w:rsidRPr="00882749">
        <w:rPr>
          <w:lang w:val="en-GB"/>
        </w:rPr>
        <w:t xml:space="preserve"> se </w:t>
      </w:r>
      <w:proofErr w:type="spellStart"/>
      <w:r w:rsidRPr="00882749">
        <w:rPr>
          <w:lang w:val="en-GB"/>
        </w:rPr>
        <w:t>datorează</w:t>
      </w:r>
      <w:proofErr w:type="spellEnd"/>
      <w:r w:rsidRPr="00882749">
        <w:rPr>
          <w:lang w:val="en-GB"/>
        </w:rPr>
        <w:t xml:space="preserve"> </w:t>
      </w:r>
      <w:proofErr w:type="spellStart"/>
      <w:r w:rsidRPr="00882749">
        <w:rPr>
          <w:lang w:val="en-GB"/>
        </w:rPr>
        <w:t>dinamismului</w:t>
      </w:r>
      <w:proofErr w:type="spellEnd"/>
      <w:r w:rsidRPr="00882749">
        <w:rPr>
          <w:lang w:val="en-GB"/>
        </w:rPr>
        <w:t xml:space="preserve"> </w:t>
      </w:r>
      <w:proofErr w:type="spellStart"/>
      <w:r w:rsidRPr="00882749">
        <w:rPr>
          <w:lang w:val="en-GB"/>
        </w:rPr>
        <w:t>propriu</w:t>
      </w:r>
      <w:proofErr w:type="spellEnd"/>
      <w:r w:rsidRPr="00882749">
        <w:rPr>
          <w:lang w:val="en-GB"/>
        </w:rPr>
        <w:t xml:space="preserve"> al </w:t>
      </w:r>
      <w:proofErr w:type="spellStart"/>
      <w:r w:rsidRPr="00882749">
        <w:rPr>
          <w:lang w:val="en-GB"/>
        </w:rPr>
        <w:t>vieţii</w:t>
      </w:r>
      <w:proofErr w:type="spellEnd"/>
      <w:r w:rsidRPr="00882749">
        <w:rPr>
          <w:lang w:val="en-GB"/>
        </w:rPr>
        <w:t xml:space="preserve"> </w:t>
      </w:r>
      <w:proofErr w:type="spellStart"/>
      <w:r w:rsidRPr="00882749">
        <w:rPr>
          <w:lang w:val="en-GB"/>
        </w:rPr>
        <w:t>creştine</w:t>
      </w:r>
      <w:proofErr w:type="spellEnd"/>
      <w:r w:rsidRPr="00882749">
        <w:rPr>
          <w:lang w:val="en-GB"/>
        </w:rPr>
        <w:t xml:space="preserve">, care nu </w:t>
      </w:r>
      <w:proofErr w:type="spellStart"/>
      <w:r w:rsidRPr="00882749">
        <w:rPr>
          <w:lang w:val="en-GB"/>
        </w:rPr>
        <w:t>este</w:t>
      </w:r>
      <w:proofErr w:type="spellEnd"/>
      <w:r w:rsidRPr="00882749">
        <w:rPr>
          <w:lang w:val="en-GB"/>
        </w:rPr>
        <w:t xml:space="preserve"> o </w:t>
      </w:r>
      <w:proofErr w:type="spellStart"/>
      <w:r w:rsidRPr="00882749">
        <w:rPr>
          <w:lang w:val="en-GB"/>
        </w:rPr>
        <w:t>doctrină</w:t>
      </w:r>
      <w:proofErr w:type="spellEnd"/>
      <w:r w:rsidRPr="00882749">
        <w:rPr>
          <w:lang w:val="en-GB"/>
        </w:rPr>
        <w:t xml:space="preserve"> </w:t>
      </w:r>
      <w:proofErr w:type="spellStart"/>
      <w:r w:rsidRPr="00882749">
        <w:rPr>
          <w:lang w:val="en-GB"/>
        </w:rPr>
        <w:t>statică</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închisă</w:t>
      </w:r>
      <w:proofErr w:type="spellEnd"/>
      <w:r w:rsidRPr="00882749">
        <w:rPr>
          <w:lang w:val="en-GB"/>
        </w:rPr>
        <w:t xml:space="preserve"> </w:t>
      </w:r>
      <w:proofErr w:type="spellStart"/>
      <w:r w:rsidRPr="00882749">
        <w:rPr>
          <w:lang w:val="en-GB"/>
        </w:rPr>
        <w:t>în</w:t>
      </w:r>
      <w:proofErr w:type="spellEnd"/>
      <w:r w:rsidRPr="00882749">
        <w:rPr>
          <w:lang w:val="en-GB"/>
        </w:rPr>
        <w:t xml:space="preserve"> sine, ci un </w:t>
      </w:r>
      <w:proofErr w:type="spellStart"/>
      <w:r w:rsidRPr="00882749">
        <w:rPr>
          <w:lang w:val="en-GB"/>
        </w:rPr>
        <w:t>adevăr</w:t>
      </w:r>
      <w:proofErr w:type="spellEnd"/>
      <w:r w:rsidRPr="00882749">
        <w:rPr>
          <w:lang w:val="en-GB"/>
        </w:rPr>
        <w:t xml:space="preserve"> </w:t>
      </w:r>
      <w:proofErr w:type="spellStart"/>
      <w:r w:rsidRPr="00882749">
        <w:rPr>
          <w:lang w:val="en-GB"/>
        </w:rPr>
        <w:t>viu</w:t>
      </w:r>
      <w:proofErr w:type="spellEnd"/>
      <w:r w:rsidRPr="00882749">
        <w:rPr>
          <w:lang w:val="en-GB"/>
        </w:rPr>
        <w:t xml:space="preserve">, </w:t>
      </w:r>
      <w:proofErr w:type="spellStart"/>
      <w:r w:rsidRPr="00882749">
        <w:rPr>
          <w:lang w:val="en-GB"/>
        </w:rPr>
        <w:t>ce</w:t>
      </w:r>
      <w:proofErr w:type="spellEnd"/>
      <w:r w:rsidRPr="00882749">
        <w:rPr>
          <w:lang w:val="en-GB"/>
        </w:rPr>
        <w:t xml:space="preserve"> se </w:t>
      </w:r>
      <w:proofErr w:type="spellStart"/>
      <w:r w:rsidRPr="00882749">
        <w:rPr>
          <w:lang w:val="en-GB"/>
        </w:rPr>
        <w:t>desfăşoară</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timp.</w:t>
      </w:r>
      <w:proofErr w:type="spellEnd"/>
      <w:r w:rsidRPr="00882749">
        <w:rPr>
          <w:lang w:val="en-GB"/>
        </w:rPr>
        <w:t xml:space="preserve"> </w:t>
      </w:r>
      <w:r>
        <w:t>De aceea, putem spune că în dinamismul său, creştinismul este deja istorie, aşa cum în adevărul său, istoria este deja orientată către o finalitate creştină. Între istorie şi creştinism se stabileşte o reciprocitate profundă: creştinismul dă sens istoriei, iar istoria devine locul manifestării concrete a creştinismului.</w:t>
      </w:r>
    </w:p>
    <w:p w14:paraId="6D659B23" w14:textId="77777777" w:rsidR="00D86ECA" w:rsidRDefault="00D86ECA" w:rsidP="00D86ECA">
      <w:pPr>
        <w:pStyle w:val="NormalWeb"/>
      </w:pPr>
      <w:r>
        <w:t>Această nouă concepţie asupra istoriei s-a profilat încă din momentul venirii lui Cristos. Mesajul Noului Legământ introduce nu numai o morală şi un mod de raportare religioasă, ci o schimbare totală a perspectivei asupra timpului, asupra destinului uman şi asupra cursului evenimentelor. Dacă lumea antică interpreta istoria în mod fatalist, ca rezultatul unor forţe impersonale, al necesităţii cosmice sau al voinţei capricioase a zeilor, creştinismul introduce o concepţie voluntaristă şi teologică. Omul nu este supus orb vremurilor, ci participă activ la propria devenire spirituală. Dumnezeu îi dă libertate, autonomie morală, responsabilitate, şi prin acestea omul îşi construieşte destinul său veşnic.</w:t>
      </w:r>
    </w:p>
    <w:p w14:paraId="6DFD74E3" w14:textId="77777777" w:rsidR="00D86ECA" w:rsidRDefault="00D86ECA" w:rsidP="00D86ECA">
      <w:pPr>
        <w:pStyle w:val="NormalWeb"/>
      </w:pPr>
      <w:r>
        <w:t>Lumea nu este rodul hazardului sau al destinului orb, ci creaţia liberă şi voită a lui Dumnezeu; şi acest Dumnezeu nu este absent, ci conduce istoria prin Providenţa sa. Evenimentele, deşi au cauze naturale şi pot fi explicate în diverse moduri raţionale, sunt integrate într-un plan divin de mântuire. Istoria, astfel, iese din obscuritatea necesităţilor imposibil de evitat şi se luminează prin sens. Nu doar prezentul capătă valoare, ci şi trecutul şi viitorul. Tot trecutul omenirii poate fi înţeles ca pregătire pentru venirea lui Cristos, iar viitorul ca aşteptare a împlinirii mântuirii.</w:t>
      </w:r>
    </w:p>
    <w:p w14:paraId="2F7A2D50" w14:textId="77777777" w:rsidR="00D86ECA" w:rsidRDefault="00D86ECA" w:rsidP="00D86ECA">
      <w:pPr>
        <w:pStyle w:val="NormalWeb"/>
      </w:pPr>
      <w:r>
        <w:t>Istoria devine, astfel, sinteza dintre trecut şi viitor, dintre uman şi divin, dintre contingent şi etern. Faptele istorice nu se mai evaluează doar prin eficienţă politică sau prin forţă militară, ci prin raportarea lor la destinul suprem al omului. În acest fel, istoria capătă un caracter aproape mesianic, apropiindu-se în mod inevitabil de teologie.</w:t>
      </w:r>
    </w:p>
    <w:p w14:paraId="7D2931D9" w14:textId="77777777" w:rsidR="00D86ECA" w:rsidRPr="00882749" w:rsidRDefault="00D86ECA" w:rsidP="00D86ECA">
      <w:pPr>
        <w:pStyle w:val="NormalWeb"/>
        <w:rPr>
          <w:lang w:val="en-GB"/>
        </w:rPr>
      </w:pPr>
      <w:r>
        <w:t>Creștinismul a dat istoriei un sens universal. Istoria nu mai este povestea unei singure civilizații, a unui popor ales în exclusivitate sau a unei rase privilegiate, ci devine istoria întregii umanități, pentru că mesajul Evangheliei se adresează tuturor oamenilor, fără distincţii geografice, etnice, sociale sau politice. Deasupra oricărei diferenţe, creştinismul aşază iubirea –</w:t>
      </w:r>
      <w:r>
        <w:rPr>
          <w:rStyle w:val="apple-converted-space"/>
          <w:rFonts w:eastAsiaTheme="majorEastAsia"/>
        </w:rPr>
        <w:t> </w:t>
      </w:r>
      <w:r>
        <w:rPr>
          <w:rStyle w:val="Emphasis"/>
          <w:rFonts w:eastAsiaTheme="majorEastAsia"/>
        </w:rPr>
        <w:t>caritas</w:t>
      </w:r>
      <w:r>
        <w:rPr>
          <w:rStyle w:val="apple-converted-space"/>
          <w:rFonts w:eastAsiaTheme="majorEastAsia"/>
        </w:rPr>
        <w:t> </w:t>
      </w:r>
      <w:r>
        <w:t xml:space="preserve">– iubirea lui Dumnezeu pentru oameni şi fraternitatea universală în Cristos. </w:t>
      </w:r>
      <w:proofErr w:type="spellStart"/>
      <w:r w:rsidRPr="00882749">
        <w:rPr>
          <w:lang w:val="en-GB"/>
        </w:rPr>
        <w:t>Această</w:t>
      </w:r>
      <w:proofErr w:type="spellEnd"/>
      <w:r w:rsidRPr="00882749">
        <w:rPr>
          <w:lang w:val="en-GB"/>
        </w:rPr>
        <w:t xml:space="preserve"> </w:t>
      </w:r>
      <w:proofErr w:type="spellStart"/>
      <w:r w:rsidRPr="00882749">
        <w:rPr>
          <w:lang w:val="en-GB"/>
        </w:rPr>
        <w:t>fraternitate</w:t>
      </w:r>
      <w:proofErr w:type="spellEnd"/>
      <w:r w:rsidRPr="00882749">
        <w:rPr>
          <w:lang w:val="en-GB"/>
        </w:rPr>
        <w:t xml:space="preserve"> nu </w:t>
      </w:r>
      <w:proofErr w:type="spellStart"/>
      <w:r w:rsidRPr="00882749">
        <w:rPr>
          <w:lang w:val="en-GB"/>
        </w:rPr>
        <w:t>este</w:t>
      </w:r>
      <w:proofErr w:type="spellEnd"/>
      <w:r w:rsidRPr="00882749">
        <w:rPr>
          <w:lang w:val="en-GB"/>
        </w:rPr>
        <w:t xml:space="preserve"> o </w:t>
      </w:r>
      <w:proofErr w:type="spellStart"/>
      <w:r w:rsidRPr="00882749">
        <w:rPr>
          <w:lang w:val="en-GB"/>
        </w:rPr>
        <w:t>emoţie</w:t>
      </w:r>
      <w:proofErr w:type="spellEnd"/>
      <w:r w:rsidRPr="00882749">
        <w:rPr>
          <w:lang w:val="en-GB"/>
        </w:rPr>
        <w:t xml:space="preserve"> </w:t>
      </w:r>
      <w:proofErr w:type="spellStart"/>
      <w:r w:rsidRPr="00882749">
        <w:rPr>
          <w:lang w:val="en-GB"/>
        </w:rPr>
        <w:t>vagă</w:t>
      </w:r>
      <w:proofErr w:type="spellEnd"/>
      <w:r w:rsidRPr="00882749">
        <w:rPr>
          <w:lang w:val="en-GB"/>
        </w:rPr>
        <w:t xml:space="preserve"> </w:t>
      </w:r>
      <w:proofErr w:type="spellStart"/>
      <w:r w:rsidRPr="00882749">
        <w:rPr>
          <w:lang w:val="en-GB"/>
        </w:rPr>
        <w:t>sau</w:t>
      </w:r>
      <w:proofErr w:type="spellEnd"/>
      <w:r w:rsidRPr="00882749">
        <w:rPr>
          <w:lang w:val="en-GB"/>
        </w:rPr>
        <w:t xml:space="preserve"> un sentimentalism abstract, ci o </w:t>
      </w:r>
      <w:proofErr w:type="spellStart"/>
      <w:r w:rsidRPr="00882749">
        <w:rPr>
          <w:lang w:val="en-GB"/>
        </w:rPr>
        <w:t>realitate</w:t>
      </w:r>
      <w:proofErr w:type="spellEnd"/>
      <w:r w:rsidRPr="00882749">
        <w:rPr>
          <w:lang w:val="en-GB"/>
        </w:rPr>
        <w:t xml:space="preserve"> </w:t>
      </w:r>
      <w:proofErr w:type="spellStart"/>
      <w:r w:rsidRPr="00882749">
        <w:rPr>
          <w:lang w:val="en-GB"/>
        </w:rPr>
        <w:t>spirituală</w:t>
      </w:r>
      <w:proofErr w:type="spellEnd"/>
      <w:r w:rsidRPr="00882749">
        <w:rPr>
          <w:lang w:val="en-GB"/>
        </w:rPr>
        <w:t xml:space="preserve"> </w:t>
      </w:r>
      <w:proofErr w:type="spellStart"/>
      <w:r w:rsidRPr="00882749">
        <w:rPr>
          <w:lang w:val="en-GB"/>
        </w:rPr>
        <w:t>întemeiată</w:t>
      </w:r>
      <w:proofErr w:type="spellEnd"/>
      <w:r w:rsidRPr="00882749">
        <w:rPr>
          <w:lang w:val="en-GB"/>
        </w:rPr>
        <w:t xml:space="preserve"> pe </w:t>
      </w:r>
      <w:proofErr w:type="spellStart"/>
      <w:r w:rsidRPr="00882749">
        <w:rPr>
          <w:lang w:val="en-GB"/>
        </w:rPr>
        <w:t>participarea</w:t>
      </w:r>
      <w:proofErr w:type="spellEnd"/>
      <w:r w:rsidRPr="00882749">
        <w:rPr>
          <w:lang w:val="en-GB"/>
        </w:rPr>
        <w:t xml:space="preserve"> </w:t>
      </w:r>
      <w:proofErr w:type="spellStart"/>
      <w:r w:rsidRPr="00882749">
        <w:rPr>
          <w:lang w:val="en-GB"/>
        </w:rPr>
        <w:t>comună</w:t>
      </w:r>
      <w:proofErr w:type="spellEnd"/>
      <w:r w:rsidRPr="00882749">
        <w:rPr>
          <w:lang w:val="en-GB"/>
        </w:rPr>
        <w:t xml:space="preserve"> la </w:t>
      </w:r>
      <w:proofErr w:type="spellStart"/>
      <w:r w:rsidRPr="00882749">
        <w:rPr>
          <w:lang w:val="en-GB"/>
        </w:rPr>
        <w:t>acelaşi</w:t>
      </w:r>
      <w:proofErr w:type="spellEnd"/>
      <w:r w:rsidRPr="00882749">
        <w:rPr>
          <w:lang w:val="en-GB"/>
        </w:rPr>
        <w:t xml:space="preserve"> </w:t>
      </w:r>
      <w:proofErr w:type="spellStart"/>
      <w:r w:rsidRPr="00882749">
        <w:rPr>
          <w:lang w:val="en-GB"/>
        </w:rPr>
        <w:t>adevăr</w:t>
      </w:r>
      <w:proofErr w:type="spellEnd"/>
      <w:r w:rsidRPr="00882749">
        <w:rPr>
          <w:lang w:val="en-GB"/>
        </w:rPr>
        <w:t xml:space="preserve"> </w:t>
      </w:r>
      <w:proofErr w:type="spellStart"/>
      <w:r w:rsidRPr="00882749">
        <w:rPr>
          <w:lang w:val="en-GB"/>
        </w:rPr>
        <w:t>divin</w:t>
      </w:r>
      <w:proofErr w:type="spellEnd"/>
      <w:r w:rsidRPr="00882749">
        <w:rPr>
          <w:lang w:val="en-GB"/>
        </w:rPr>
        <w:t>.</w:t>
      </w:r>
    </w:p>
    <w:p w14:paraId="306A3F3B" w14:textId="77777777" w:rsidR="00D86ECA" w:rsidRPr="00882749" w:rsidRDefault="00D86ECA" w:rsidP="00D86ECA">
      <w:pPr>
        <w:pStyle w:val="NormalWeb"/>
        <w:rPr>
          <w:lang w:val="en-GB"/>
        </w:rPr>
      </w:pPr>
      <w:proofErr w:type="spellStart"/>
      <w:r w:rsidRPr="00882749">
        <w:rPr>
          <w:lang w:val="en-GB"/>
        </w:rPr>
        <w:t>În</w:t>
      </w:r>
      <w:proofErr w:type="spellEnd"/>
      <w:r w:rsidRPr="00882749">
        <w:rPr>
          <w:lang w:val="en-GB"/>
        </w:rPr>
        <w:t xml:space="preserve"> </w:t>
      </w:r>
      <w:proofErr w:type="spellStart"/>
      <w:r w:rsidRPr="00882749">
        <w:rPr>
          <w:lang w:val="en-GB"/>
        </w:rPr>
        <w:t>structurile</w:t>
      </w:r>
      <w:proofErr w:type="spellEnd"/>
      <w:r w:rsidRPr="00882749">
        <w:rPr>
          <w:lang w:val="en-GB"/>
        </w:rPr>
        <w:t xml:space="preserve"> </w:t>
      </w:r>
      <w:proofErr w:type="spellStart"/>
      <w:r w:rsidRPr="00882749">
        <w:rPr>
          <w:lang w:val="en-GB"/>
        </w:rPr>
        <w:t>sociale</w:t>
      </w:r>
      <w:proofErr w:type="spellEnd"/>
      <w:r w:rsidRPr="00882749">
        <w:rPr>
          <w:lang w:val="en-GB"/>
        </w:rPr>
        <w:t xml:space="preserve">, </w:t>
      </w:r>
      <w:proofErr w:type="spellStart"/>
      <w:r w:rsidRPr="00882749">
        <w:rPr>
          <w:lang w:val="en-GB"/>
        </w:rPr>
        <w:t>creştinismul</w:t>
      </w:r>
      <w:proofErr w:type="spellEnd"/>
      <w:r w:rsidRPr="00882749">
        <w:rPr>
          <w:lang w:val="en-GB"/>
        </w:rPr>
        <w:t xml:space="preserve"> introduce </w:t>
      </w:r>
      <w:proofErr w:type="spellStart"/>
      <w:r w:rsidRPr="00882749">
        <w:rPr>
          <w:lang w:val="en-GB"/>
        </w:rPr>
        <w:t>noţiuni</w:t>
      </w:r>
      <w:proofErr w:type="spellEnd"/>
      <w:r w:rsidRPr="00882749">
        <w:rPr>
          <w:lang w:val="en-GB"/>
        </w:rPr>
        <w:t xml:space="preserve"> </w:t>
      </w:r>
      <w:proofErr w:type="spellStart"/>
      <w:r w:rsidRPr="00882749">
        <w:rPr>
          <w:lang w:val="en-GB"/>
        </w:rPr>
        <w:t>esenţiale</w:t>
      </w:r>
      <w:proofErr w:type="spellEnd"/>
      <w:r w:rsidRPr="00882749">
        <w:rPr>
          <w:lang w:val="en-GB"/>
        </w:rPr>
        <w:t xml:space="preserve"> precum </w:t>
      </w:r>
      <w:proofErr w:type="spellStart"/>
      <w:r w:rsidRPr="00882749">
        <w:rPr>
          <w:lang w:val="en-GB"/>
        </w:rPr>
        <w:t>providenţa</w:t>
      </w:r>
      <w:proofErr w:type="spellEnd"/>
      <w:r w:rsidRPr="00882749">
        <w:rPr>
          <w:lang w:val="en-GB"/>
        </w:rPr>
        <w:t xml:space="preserve"> </w:t>
      </w:r>
      <w:proofErr w:type="spellStart"/>
      <w:r w:rsidRPr="00882749">
        <w:rPr>
          <w:lang w:val="en-GB"/>
        </w:rPr>
        <w:t>divină</w:t>
      </w:r>
      <w:proofErr w:type="spellEnd"/>
      <w:r w:rsidRPr="00882749">
        <w:rPr>
          <w:lang w:val="en-GB"/>
        </w:rPr>
        <w:t xml:space="preserve">, </w:t>
      </w:r>
      <w:proofErr w:type="spellStart"/>
      <w:r w:rsidRPr="00882749">
        <w:rPr>
          <w:lang w:val="en-GB"/>
        </w:rPr>
        <w:t>viaţa</w:t>
      </w:r>
      <w:proofErr w:type="spellEnd"/>
      <w:r w:rsidRPr="00882749">
        <w:rPr>
          <w:lang w:val="en-GB"/>
        </w:rPr>
        <w:t xml:space="preserve"> </w:t>
      </w:r>
      <w:proofErr w:type="spellStart"/>
      <w:r w:rsidRPr="00882749">
        <w:rPr>
          <w:lang w:val="en-GB"/>
        </w:rPr>
        <w:t>veşnică</w:t>
      </w:r>
      <w:proofErr w:type="spellEnd"/>
      <w:r w:rsidRPr="00882749">
        <w:rPr>
          <w:lang w:val="en-GB"/>
        </w:rPr>
        <w:t xml:space="preserve">, </w:t>
      </w:r>
      <w:proofErr w:type="spellStart"/>
      <w:r w:rsidRPr="00882749">
        <w:rPr>
          <w:lang w:val="en-GB"/>
        </w:rPr>
        <w:t>păcatul</w:t>
      </w:r>
      <w:proofErr w:type="spellEnd"/>
      <w:r w:rsidRPr="00882749">
        <w:rPr>
          <w:lang w:val="en-GB"/>
        </w:rPr>
        <w:t xml:space="preserve">, </w:t>
      </w:r>
      <w:proofErr w:type="spellStart"/>
      <w:r w:rsidRPr="00882749">
        <w:rPr>
          <w:lang w:val="en-GB"/>
        </w:rPr>
        <w:t>libertatea</w:t>
      </w:r>
      <w:proofErr w:type="spellEnd"/>
      <w:r w:rsidRPr="00882749">
        <w:rPr>
          <w:lang w:val="en-GB"/>
        </w:rPr>
        <w:t xml:space="preserve">, </w:t>
      </w:r>
      <w:proofErr w:type="spellStart"/>
      <w:r w:rsidRPr="00882749">
        <w:rPr>
          <w:lang w:val="en-GB"/>
        </w:rPr>
        <w:t>răspunderea</w:t>
      </w:r>
      <w:proofErr w:type="spellEnd"/>
      <w:r w:rsidRPr="00882749">
        <w:rPr>
          <w:lang w:val="en-GB"/>
        </w:rPr>
        <w:t xml:space="preserve"> </w:t>
      </w:r>
      <w:proofErr w:type="spellStart"/>
      <w:r w:rsidRPr="00882749">
        <w:rPr>
          <w:lang w:val="en-GB"/>
        </w:rPr>
        <w:t>morală</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harul</w:t>
      </w:r>
      <w:proofErr w:type="spellEnd"/>
      <w:r w:rsidRPr="00882749">
        <w:rPr>
          <w:lang w:val="en-GB"/>
        </w:rPr>
        <w:t xml:space="preserve">. </w:t>
      </w:r>
      <w:proofErr w:type="spellStart"/>
      <w:r w:rsidRPr="00882749">
        <w:rPr>
          <w:lang w:val="en-GB"/>
        </w:rPr>
        <w:t>Aceste</w:t>
      </w:r>
      <w:proofErr w:type="spellEnd"/>
      <w:r w:rsidRPr="00882749">
        <w:rPr>
          <w:lang w:val="en-GB"/>
        </w:rPr>
        <w:t xml:space="preserve"> </w:t>
      </w:r>
      <w:proofErr w:type="spellStart"/>
      <w:r w:rsidRPr="00882749">
        <w:rPr>
          <w:lang w:val="en-GB"/>
        </w:rPr>
        <w:t>realităţi</w:t>
      </w:r>
      <w:proofErr w:type="spellEnd"/>
      <w:r w:rsidRPr="00882749">
        <w:rPr>
          <w:lang w:val="en-GB"/>
        </w:rPr>
        <w:t xml:space="preserve"> </w:t>
      </w:r>
      <w:proofErr w:type="spellStart"/>
      <w:r w:rsidRPr="00882749">
        <w:rPr>
          <w:lang w:val="en-GB"/>
        </w:rPr>
        <w:t>transformă</w:t>
      </w:r>
      <w:proofErr w:type="spellEnd"/>
      <w:r w:rsidRPr="00882749">
        <w:rPr>
          <w:lang w:val="en-GB"/>
        </w:rPr>
        <w:t xml:space="preserve"> radical </w:t>
      </w:r>
      <w:proofErr w:type="spellStart"/>
      <w:r w:rsidRPr="00882749">
        <w:rPr>
          <w:lang w:val="en-GB"/>
        </w:rPr>
        <w:t>modul</w:t>
      </w:r>
      <w:proofErr w:type="spellEnd"/>
      <w:r w:rsidRPr="00882749">
        <w:rPr>
          <w:lang w:val="en-GB"/>
        </w:rPr>
        <w:t xml:space="preserve"> de </w:t>
      </w:r>
      <w:proofErr w:type="spellStart"/>
      <w:r w:rsidRPr="00882749">
        <w:rPr>
          <w:lang w:val="en-GB"/>
        </w:rPr>
        <w:t>interpretare</w:t>
      </w:r>
      <w:proofErr w:type="spellEnd"/>
      <w:r w:rsidRPr="00882749">
        <w:rPr>
          <w:lang w:val="en-GB"/>
        </w:rPr>
        <w:t xml:space="preserve"> </w:t>
      </w:r>
      <w:proofErr w:type="gramStart"/>
      <w:r w:rsidRPr="00882749">
        <w:rPr>
          <w:lang w:val="en-GB"/>
        </w:rPr>
        <w:t>a</w:t>
      </w:r>
      <w:proofErr w:type="gramEnd"/>
      <w:r w:rsidRPr="00882749">
        <w:rPr>
          <w:lang w:val="en-GB"/>
        </w:rPr>
        <w:t xml:space="preserve"> </w:t>
      </w:r>
      <w:proofErr w:type="spellStart"/>
      <w:r w:rsidRPr="00882749">
        <w:rPr>
          <w:lang w:val="en-GB"/>
        </w:rPr>
        <w:t>experienţelor</w:t>
      </w:r>
      <w:proofErr w:type="spellEnd"/>
      <w:r w:rsidRPr="00882749">
        <w:rPr>
          <w:lang w:val="en-GB"/>
        </w:rPr>
        <w:t xml:space="preserve"> </w:t>
      </w:r>
      <w:proofErr w:type="spellStart"/>
      <w:r w:rsidRPr="00882749">
        <w:rPr>
          <w:lang w:val="en-GB"/>
        </w:rPr>
        <w:t>umane</w:t>
      </w:r>
      <w:proofErr w:type="spellEnd"/>
      <w:r w:rsidRPr="00882749">
        <w:rPr>
          <w:lang w:val="en-GB"/>
        </w:rPr>
        <w:t xml:space="preserve">. </w:t>
      </w:r>
      <w:proofErr w:type="spellStart"/>
      <w:r w:rsidRPr="00882749">
        <w:rPr>
          <w:lang w:val="en-GB"/>
        </w:rPr>
        <w:t>Suferinţa</w:t>
      </w:r>
      <w:proofErr w:type="spellEnd"/>
      <w:r w:rsidRPr="00882749">
        <w:rPr>
          <w:lang w:val="en-GB"/>
        </w:rPr>
        <w:t xml:space="preserve">, </w:t>
      </w:r>
      <w:proofErr w:type="spellStart"/>
      <w:r w:rsidRPr="00882749">
        <w:rPr>
          <w:lang w:val="en-GB"/>
        </w:rPr>
        <w:t>pierderea</w:t>
      </w:r>
      <w:proofErr w:type="spellEnd"/>
      <w:r w:rsidRPr="00882749">
        <w:rPr>
          <w:lang w:val="en-GB"/>
        </w:rPr>
        <w:t xml:space="preserve">, </w:t>
      </w:r>
      <w:proofErr w:type="spellStart"/>
      <w:r w:rsidRPr="00882749">
        <w:rPr>
          <w:lang w:val="en-GB"/>
        </w:rPr>
        <w:t>boala</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injustiţia</w:t>
      </w:r>
      <w:proofErr w:type="spellEnd"/>
      <w:r w:rsidRPr="00882749">
        <w:rPr>
          <w:lang w:val="en-GB"/>
        </w:rPr>
        <w:t xml:space="preserve"> nu </w:t>
      </w:r>
      <w:proofErr w:type="spellStart"/>
      <w:r w:rsidRPr="00882749">
        <w:rPr>
          <w:lang w:val="en-GB"/>
        </w:rPr>
        <w:t>mai</w:t>
      </w:r>
      <w:proofErr w:type="spellEnd"/>
      <w:r w:rsidRPr="00882749">
        <w:rPr>
          <w:lang w:val="en-GB"/>
        </w:rPr>
        <w:t xml:space="preserve"> sunt </w:t>
      </w:r>
      <w:proofErr w:type="spellStart"/>
      <w:r w:rsidRPr="00882749">
        <w:rPr>
          <w:lang w:val="en-GB"/>
        </w:rPr>
        <w:t>experienţe</w:t>
      </w:r>
      <w:proofErr w:type="spellEnd"/>
      <w:r w:rsidRPr="00882749">
        <w:rPr>
          <w:lang w:val="en-GB"/>
        </w:rPr>
        <w:t xml:space="preserve"> </w:t>
      </w:r>
      <w:proofErr w:type="spellStart"/>
      <w:r w:rsidRPr="00882749">
        <w:rPr>
          <w:lang w:val="en-GB"/>
        </w:rPr>
        <w:t>închise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ele</w:t>
      </w:r>
      <w:proofErr w:type="spellEnd"/>
      <w:r w:rsidRPr="00882749">
        <w:rPr>
          <w:lang w:val="en-GB"/>
        </w:rPr>
        <w:t xml:space="preserve"> </w:t>
      </w:r>
      <w:proofErr w:type="spellStart"/>
      <w:r w:rsidRPr="00882749">
        <w:rPr>
          <w:lang w:val="en-GB"/>
        </w:rPr>
        <w:t>însele</w:t>
      </w:r>
      <w:proofErr w:type="spellEnd"/>
      <w:r w:rsidRPr="00882749">
        <w:rPr>
          <w:lang w:val="en-GB"/>
        </w:rPr>
        <w:t xml:space="preserve">, ci sunt </w:t>
      </w:r>
      <w:proofErr w:type="spellStart"/>
      <w:r w:rsidRPr="00882749">
        <w:rPr>
          <w:lang w:val="en-GB"/>
        </w:rPr>
        <w:t>realităţi</w:t>
      </w:r>
      <w:proofErr w:type="spellEnd"/>
      <w:r w:rsidRPr="00882749">
        <w:rPr>
          <w:lang w:val="en-GB"/>
        </w:rPr>
        <w:t xml:space="preserve"> </w:t>
      </w:r>
      <w:proofErr w:type="spellStart"/>
      <w:r w:rsidRPr="00882749">
        <w:rPr>
          <w:lang w:val="en-GB"/>
        </w:rPr>
        <w:t>ce</w:t>
      </w:r>
      <w:proofErr w:type="spellEnd"/>
      <w:r w:rsidRPr="00882749">
        <w:rPr>
          <w:lang w:val="en-GB"/>
        </w:rPr>
        <w:t xml:space="preserve"> pot fi </w:t>
      </w:r>
      <w:proofErr w:type="spellStart"/>
      <w:r w:rsidRPr="00882749">
        <w:rPr>
          <w:lang w:val="en-GB"/>
        </w:rPr>
        <w:t>depăşite</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transfigurate</w:t>
      </w:r>
      <w:proofErr w:type="spellEnd"/>
      <w:r w:rsidRPr="00882749">
        <w:rPr>
          <w:lang w:val="en-GB"/>
        </w:rPr>
        <w:t xml:space="preserve"> </w:t>
      </w:r>
      <w:proofErr w:type="spellStart"/>
      <w:r w:rsidRPr="00882749">
        <w:rPr>
          <w:lang w:val="en-GB"/>
        </w:rPr>
        <w:t>prin</w:t>
      </w:r>
      <w:proofErr w:type="spellEnd"/>
      <w:r w:rsidRPr="00882749">
        <w:rPr>
          <w:lang w:val="en-GB"/>
        </w:rPr>
        <w:t xml:space="preserve"> </w:t>
      </w:r>
      <w:proofErr w:type="spellStart"/>
      <w:r w:rsidRPr="00882749">
        <w:rPr>
          <w:lang w:val="en-GB"/>
        </w:rPr>
        <w:t>speranţă</w:t>
      </w:r>
      <w:proofErr w:type="spellEnd"/>
      <w:r w:rsidRPr="00882749">
        <w:rPr>
          <w:lang w:val="en-GB"/>
        </w:rPr>
        <w:t xml:space="preserve">, </w:t>
      </w:r>
      <w:proofErr w:type="spellStart"/>
      <w:r w:rsidRPr="00882749">
        <w:rPr>
          <w:lang w:val="en-GB"/>
        </w:rPr>
        <w:t>credinţă</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caritate</w:t>
      </w:r>
      <w:proofErr w:type="spellEnd"/>
      <w:r w:rsidRPr="00882749">
        <w:rPr>
          <w:lang w:val="en-GB"/>
        </w:rPr>
        <w:t xml:space="preserve">. Omul </w:t>
      </w:r>
      <w:proofErr w:type="spellStart"/>
      <w:r w:rsidRPr="00882749">
        <w:rPr>
          <w:lang w:val="en-GB"/>
        </w:rPr>
        <w:t>este</w:t>
      </w:r>
      <w:proofErr w:type="spellEnd"/>
      <w:r w:rsidRPr="00882749">
        <w:rPr>
          <w:lang w:val="en-GB"/>
        </w:rPr>
        <w:t xml:space="preserve"> </w:t>
      </w:r>
      <w:proofErr w:type="spellStart"/>
      <w:r w:rsidRPr="00882749">
        <w:rPr>
          <w:lang w:val="en-GB"/>
        </w:rPr>
        <w:t>chemat</w:t>
      </w:r>
      <w:proofErr w:type="spellEnd"/>
      <w:r w:rsidRPr="00882749">
        <w:rPr>
          <w:lang w:val="en-GB"/>
        </w:rPr>
        <w:t xml:space="preserve"> </w:t>
      </w:r>
      <w:proofErr w:type="spellStart"/>
      <w:r w:rsidRPr="00882749">
        <w:rPr>
          <w:lang w:val="en-GB"/>
        </w:rPr>
        <w:t>să</w:t>
      </w:r>
      <w:proofErr w:type="spellEnd"/>
      <w:r w:rsidRPr="00882749">
        <w:rPr>
          <w:lang w:val="en-GB"/>
        </w:rPr>
        <w:t xml:space="preserve"> nu evite </w:t>
      </w:r>
      <w:proofErr w:type="spellStart"/>
      <w:r w:rsidRPr="00882749">
        <w:rPr>
          <w:lang w:val="en-GB"/>
        </w:rPr>
        <w:t>răul</w:t>
      </w:r>
      <w:proofErr w:type="spellEnd"/>
      <w:r w:rsidRPr="00882749">
        <w:rPr>
          <w:lang w:val="en-GB"/>
        </w:rPr>
        <w:t xml:space="preserve">, ci </w:t>
      </w:r>
      <w:proofErr w:type="spellStart"/>
      <w:r w:rsidRPr="00882749">
        <w:rPr>
          <w:lang w:val="en-GB"/>
        </w:rPr>
        <w:t>să-i</w:t>
      </w:r>
      <w:proofErr w:type="spellEnd"/>
      <w:r w:rsidRPr="00882749">
        <w:rPr>
          <w:lang w:val="en-GB"/>
        </w:rPr>
        <w:t xml:space="preserve"> </w:t>
      </w:r>
      <w:proofErr w:type="spellStart"/>
      <w:r w:rsidRPr="00882749">
        <w:rPr>
          <w:lang w:val="en-GB"/>
        </w:rPr>
        <w:t>dea</w:t>
      </w:r>
      <w:proofErr w:type="spellEnd"/>
      <w:r w:rsidRPr="00882749">
        <w:rPr>
          <w:lang w:val="en-GB"/>
        </w:rPr>
        <w:t xml:space="preserve"> </w:t>
      </w:r>
      <w:proofErr w:type="spellStart"/>
      <w:r w:rsidRPr="00882749">
        <w:rPr>
          <w:lang w:val="en-GB"/>
        </w:rPr>
        <w:t>sens.</w:t>
      </w:r>
      <w:proofErr w:type="spellEnd"/>
    </w:p>
    <w:p w14:paraId="77087566" w14:textId="77777777" w:rsidR="00D86ECA" w:rsidRPr="00882749" w:rsidRDefault="00D86ECA" w:rsidP="00D86ECA">
      <w:pPr>
        <w:pStyle w:val="NormalWeb"/>
        <w:rPr>
          <w:lang w:val="en-GB"/>
        </w:rPr>
      </w:pPr>
      <w:proofErr w:type="spellStart"/>
      <w:r w:rsidRPr="00882749">
        <w:rPr>
          <w:lang w:val="en-GB"/>
        </w:rPr>
        <w:t>Împărăţia</w:t>
      </w:r>
      <w:proofErr w:type="spellEnd"/>
      <w:r w:rsidRPr="00882749">
        <w:rPr>
          <w:lang w:val="en-GB"/>
        </w:rPr>
        <w:t xml:space="preserve"> </w:t>
      </w:r>
      <w:proofErr w:type="spellStart"/>
      <w:r w:rsidRPr="00882749">
        <w:rPr>
          <w:lang w:val="en-GB"/>
        </w:rPr>
        <w:t>lui</w:t>
      </w:r>
      <w:proofErr w:type="spellEnd"/>
      <w:r w:rsidRPr="00882749">
        <w:rPr>
          <w:lang w:val="en-GB"/>
        </w:rPr>
        <w:t xml:space="preserve"> Cristos </w:t>
      </w:r>
      <w:proofErr w:type="spellStart"/>
      <w:r w:rsidRPr="00882749">
        <w:rPr>
          <w:lang w:val="en-GB"/>
        </w:rPr>
        <w:t>este</w:t>
      </w:r>
      <w:proofErr w:type="spellEnd"/>
      <w:r w:rsidRPr="00882749">
        <w:rPr>
          <w:lang w:val="en-GB"/>
        </w:rPr>
        <w:t xml:space="preserve"> </w:t>
      </w:r>
      <w:proofErr w:type="spellStart"/>
      <w:r w:rsidRPr="00882749">
        <w:rPr>
          <w:lang w:val="en-GB"/>
        </w:rPr>
        <w:t>spirituală</w:t>
      </w:r>
      <w:proofErr w:type="spellEnd"/>
      <w:r w:rsidRPr="00882749">
        <w:rPr>
          <w:lang w:val="en-GB"/>
        </w:rPr>
        <w:t xml:space="preserve">, </w:t>
      </w:r>
      <w:proofErr w:type="spellStart"/>
      <w:r w:rsidRPr="00882749">
        <w:rPr>
          <w:lang w:val="en-GB"/>
        </w:rPr>
        <w:t>dar</w:t>
      </w:r>
      <w:proofErr w:type="spellEnd"/>
      <w:r w:rsidRPr="00882749">
        <w:rPr>
          <w:lang w:val="en-GB"/>
        </w:rPr>
        <w:t xml:space="preserve"> </w:t>
      </w:r>
      <w:proofErr w:type="spellStart"/>
      <w:r w:rsidRPr="00882749">
        <w:rPr>
          <w:lang w:val="en-GB"/>
        </w:rPr>
        <w:t>trebuie</w:t>
      </w:r>
      <w:proofErr w:type="spellEnd"/>
      <w:r w:rsidRPr="00882749">
        <w:rPr>
          <w:lang w:val="en-GB"/>
        </w:rPr>
        <w:t xml:space="preserve"> </w:t>
      </w:r>
      <w:proofErr w:type="spellStart"/>
      <w:r w:rsidRPr="00882749">
        <w:rPr>
          <w:lang w:val="en-GB"/>
        </w:rPr>
        <w:t>să</w:t>
      </w:r>
      <w:proofErr w:type="spellEnd"/>
      <w:r w:rsidRPr="00882749">
        <w:rPr>
          <w:lang w:val="en-GB"/>
        </w:rPr>
        <w:t xml:space="preserve"> </w:t>
      </w:r>
      <w:proofErr w:type="spellStart"/>
      <w:r w:rsidRPr="00882749">
        <w:rPr>
          <w:lang w:val="en-GB"/>
        </w:rPr>
        <w:t>înceapă</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actualitatea</w:t>
      </w:r>
      <w:proofErr w:type="spellEnd"/>
      <w:r w:rsidRPr="00882749">
        <w:rPr>
          <w:lang w:val="en-GB"/>
        </w:rPr>
        <w:t xml:space="preserve"> </w:t>
      </w:r>
      <w:proofErr w:type="spellStart"/>
      <w:r w:rsidRPr="00882749">
        <w:rPr>
          <w:lang w:val="en-GB"/>
        </w:rPr>
        <w:t>vieţii</w:t>
      </w:r>
      <w:proofErr w:type="spellEnd"/>
      <w:r w:rsidRPr="00882749">
        <w:rPr>
          <w:lang w:val="en-GB"/>
        </w:rPr>
        <w:t xml:space="preserve"> </w:t>
      </w:r>
      <w:proofErr w:type="spellStart"/>
      <w:r w:rsidRPr="00882749">
        <w:rPr>
          <w:lang w:val="en-GB"/>
        </w:rPr>
        <w:t>umane</w:t>
      </w:r>
      <w:proofErr w:type="spellEnd"/>
      <w:r w:rsidRPr="00882749">
        <w:rPr>
          <w:lang w:val="en-GB"/>
        </w:rPr>
        <w:t xml:space="preserve">. </w:t>
      </w:r>
      <w:proofErr w:type="spellStart"/>
      <w:r w:rsidRPr="00882749">
        <w:rPr>
          <w:lang w:val="en-GB"/>
        </w:rPr>
        <w:t>Aceasta</w:t>
      </w:r>
      <w:proofErr w:type="spellEnd"/>
      <w:r w:rsidRPr="00882749">
        <w:rPr>
          <w:lang w:val="en-GB"/>
        </w:rPr>
        <w:t xml:space="preserve"> </w:t>
      </w:r>
      <w:proofErr w:type="spellStart"/>
      <w:r w:rsidRPr="00882749">
        <w:rPr>
          <w:lang w:val="en-GB"/>
        </w:rPr>
        <w:t>înseamnă</w:t>
      </w:r>
      <w:proofErr w:type="spellEnd"/>
      <w:r w:rsidRPr="00882749">
        <w:rPr>
          <w:lang w:val="en-GB"/>
        </w:rPr>
        <w:t xml:space="preserve"> </w:t>
      </w:r>
      <w:proofErr w:type="spellStart"/>
      <w:r w:rsidRPr="00882749">
        <w:rPr>
          <w:lang w:val="en-GB"/>
        </w:rPr>
        <w:t>că</w:t>
      </w:r>
      <w:proofErr w:type="spellEnd"/>
      <w:r w:rsidRPr="00882749">
        <w:rPr>
          <w:lang w:val="en-GB"/>
        </w:rPr>
        <w:t xml:space="preserve"> </w:t>
      </w:r>
      <w:proofErr w:type="spellStart"/>
      <w:r w:rsidRPr="00882749">
        <w:rPr>
          <w:lang w:val="en-GB"/>
        </w:rPr>
        <w:t>istoria</w:t>
      </w:r>
      <w:proofErr w:type="spellEnd"/>
      <w:r w:rsidRPr="00882749">
        <w:rPr>
          <w:lang w:val="en-GB"/>
        </w:rPr>
        <w:t xml:space="preserve"> </w:t>
      </w:r>
      <w:proofErr w:type="spellStart"/>
      <w:r w:rsidRPr="00882749">
        <w:rPr>
          <w:lang w:val="en-GB"/>
        </w:rPr>
        <w:t>devine</w:t>
      </w:r>
      <w:proofErr w:type="spellEnd"/>
      <w:r w:rsidRPr="00882749">
        <w:rPr>
          <w:lang w:val="en-GB"/>
        </w:rPr>
        <w:t xml:space="preserve"> </w:t>
      </w:r>
      <w:proofErr w:type="spellStart"/>
      <w:r w:rsidRPr="00882749">
        <w:rPr>
          <w:lang w:val="en-GB"/>
        </w:rPr>
        <w:t>spațiul</w:t>
      </w:r>
      <w:proofErr w:type="spellEnd"/>
      <w:r w:rsidRPr="00882749">
        <w:rPr>
          <w:lang w:val="en-GB"/>
        </w:rPr>
        <w:t xml:space="preserve"> </w:t>
      </w:r>
      <w:proofErr w:type="spellStart"/>
      <w:r w:rsidRPr="00882749">
        <w:rPr>
          <w:lang w:val="en-GB"/>
        </w:rPr>
        <w:t>în</w:t>
      </w:r>
      <w:proofErr w:type="spellEnd"/>
      <w:r w:rsidRPr="00882749">
        <w:rPr>
          <w:lang w:val="en-GB"/>
        </w:rPr>
        <w:t xml:space="preserve"> care </w:t>
      </w:r>
      <w:proofErr w:type="spellStart"/>
      <w:r w:rsidRPr="00882749">
        <w:rPr>
          <w:lang w:val="en-GB"/>
        </w:rPr>
        <w:t>iubirea</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dreptatea</w:t>
      </w:r>
      <w:proofErr w:type="spellEnd"/>
      <w:r w:rsidRPr="00882749">
        <w:rPr>
          <w:lang w:val="en-GB"/>
        </w:rPr>
        <w:t xml:space="preserve"> sunt </w:t>
      </w:r>
      <w:proofErr w:type="spellStart"/>
      <w:r w:rsidRPr="00882749">
        <w:rPr>
          <w:lang w:val="en-GB"/>
        </w:rPr>
        <w:t>chemate</w:t>
      </w:r>
      <w:proofErr w:type="spellEnd"/>
      <w:r w:rsidRPr="00882749">
        <w:rPr>
          <w:lang w:val="en-GB"/>
        </w:rPr>
        <w:t xml:space="preserve"> </w:t>
      </w:r>
      <w:proofErr w:type="spellStart"/>
      <w:r w:rsidRPr="00882749">
        <w:rPr>
          <w:lang w:val="en-GB"/>
        </w:rPr>
        <w:t>să</w:t>
      </w:r>
      <w:proofErr w:type="spellEnd"/>
      <w:r w:rsidRPr="00882749">
        <w:rPr>
          <w:lang w:val="en-GB"/>
        </w:rPr>
        <w:t xml:space="preserve"> </w:t>
      </w:r>
      <w:proofErr w:type="spellStart"/>
      <w:r w:rsidRPr="00882749">
        <w:rPr>
          <w:lang w:val="en-GB"/>
        </w:rPr>
        <w:t>transforme</w:t>
      </w:r>
      <w:proofErr w:type="spellEnd"/>
      <w:r w:rsidRPr="00882749">
        <w:rPr>
          <w:lang w:val="en-GB"/>
        </w:rPr>
        <w:t xml:space="preserve"> </w:t>
      </w:r>
      <w:proofErr w:type="spellStart"/>
      <w:r w:rsidRPr="00882749">
        <w:rPr>
          <w:lang w:val="en-GB"/>
        </w:rPr>
        <w:t>realitatea</w:t>
      </w:r>
      <w:proofErr w:type="spellEnd"/>
      <w:r w:rsidRPr="00882749">
        <w:rPr>
          <w:lang w:val="en-GB"/>
        </w:rPr>
        <w:t xml:space="preserve"> </w:t>
      </w:r>
      <w:proofErr w:type="spellStart"/>
      <w:r w:rsidRPr="00882749">
        <w:rPr>
          <w:lang w:val="en-GB"/>
        </w:rPr>
        <w:t>lumii</w:t>
      </w:r>
      <w:proofErr w:type="spellEnd"/>
      <w:r w:rsidRPr="00882749">
        <w:rPr>
          <w:lang w:val="en-GB"/>
        </w:rPr>
        <w:t xml:space="preserve">. </w:t>
      </w:r>
      <w:proofErr w:type="spellStart"/>
      <w:r w:rsidRPr="00882749">
        <w:rPr>
          <w:lang w:val="en-GB"/>
        </w:rPr>
        <w:t>Spre</w:t>
      </w:r>
      <w:proofErr w:type="spellEnd"/>
      <w:r w:rsidRPr="00882749">
        <w:rPr>
          <w:lang w:val="en-GB"/>
        </w:rPr>
        <w:t xml:space="preserve"> </w:t>
      </w:r>
      <w:proofErr w:type="spellStart"/>
      <w:r w:rsidRPr="00882749">
        <w:rPr>
          <w:lang w:val="en-GB"/>
        </w:rPr>
        <w:t>deosebire</w:t>
      </w:r>
      <w:proofErr w:type="spellEnd"/>
      <w:r w:rsidRPr="00882749">
        <w:rPr>
          <w:lang w:val="en-GB"/>
        </w:rPr>
        <w:t xml:space="preserve"> de </w:t>
      </w:r>
      <w:proofErr w:type="spellStart"/>
      <w:r w:rsidRPr="00882749">
        <w:rPr>
          <w:lang w:val="en-GB"/>
        </w:rPr>
        <w:t>interpretările</w:t>
      </w:r>
      <w:proofErr w:type="spellEnd"/>
      <w:r w:rsidRPr="00882749">
        <w:rPr>
          <w:lang w:val="en-GB"/>
        </w:rPr>
        <w:t xml:space="preserve"> </w:t>
      </w:r>
      <w:proofErr w:type="spellStart"/>
      <w:r w:rsidRPr="00882749">
        <w:rPr>
          <w:lang w:val="en-GB"/>
        </w:rPr>
        <w:t>economice</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materialiste</w:t>
      </w:r>
      <w:proofErr w:type="spellEnd"/>
      <w:r w:rsidRPr="00882749">
        <w:rPr>
          <w:lang w:val="en-GB"/>
        </w:rPr>
        <w:t xml:space="preserve"> ale </w:t>
      </w:r>
      <w:proofErr w:type="spellStart"/>
      <w:r w:rsidRPr="00882749">
        <w:rPr>
          <w:lang w:val="en-GB"/>
        </w:rPr>
        <w:lastRenderedPageBreak/>
        <w:t>istoriei</w:t>
      </w:r>
      <w:proofErr w:type="spellEnd"/>
      <w:r w:rsidRPr="00882749">
        <w:rPr>
          <w:lang w:val="en-GB"/>
        </w:rPr>
        <w:t xml:space="preserve">, </w:t>
      </w:r>
      <w:proofErr w:type="spellStart"/>
      <w:r w:rsidRPr="00882749">
        <w:rPr>
          <w:lang w:val="en-GB"/>
        </w:rPr>
        <w:t>creştinismul</w:t>
      </w:r>
      <w:proofErr w:type="spellEnd"/>
      <w:r w:rsidRPr="00882749">
        <w:rPr>
          <w:lang w:val="en-GB"/>
        </w:rPr>
        <w:t xml:space="preserve"> </w:t>
      </w:r>
      <w:proofErr w:type="spellStart"/>
      <w:r w:rsidRPr="00882749">
        <w:rPr>
          <w:lang w:val="en-GB"/>
        </w:rPr>
        <w:t>aşază</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centrul</w:t>
      </w:r>
      <w:proofErr w:type="spellEnd"/>
      <w:r w:rsidRPr="00882749">
        <w:rPr>
          <w:lang w:val="en-GB"/>
        </w:rPr>
        <w:t xml:space="preserve"> </w:t>
      </w:r>
      <w:proofErr w:type="spellStart"/>
      <w:r w:rsidRPr="00882749">
        <w:rPr>
          <w:lang w:val="en-GB"/>
        </w:rPr>
        <w:t>devenirii</w:t>
      </w:r>
      <w:proofErr w:type="spellEnd"/>
      <w:r w:rsidRPr="00882749">
        <w:rPr>
          <w:lang w:val="en-GB"/>
        </w:rPr>
        <w:t xml:space="preserve"> </w:t>
      </w:r>
      <w:proofErr w:type="spellStart"/>
      <w:r w:rsidRPr="00882749">
        <w:rPr>
          <w:lang w:val="en-GB"/>
        </w:rPr>
        <w:t>istorice</w:t>
      </w:r>
      <w:proofErr w:type="spellEnd"/>
      <w:r w:rsidRPr="00882749">
        <w:rPr>
          <w:lang w:val="en-GB"/>
        </w:rPr>
        <w:t xml:space="preserve"> </w:t>
      </w:r>
      <w:proofErr w:type="spellStart"/>
      <w:r w:rsidRPr="00882749">
        <w:rPr>
          <w:lang w:val="en-GB"/>
        </w:rPr>
        <w:t>persoana</w:t>
      </w:r>
      <w:proofErr w:type="spellEnd"/>
      <w:r w:rsidRPr="00882749">
        <w:rPr>
          <w:lang w:val="en-GB"/>
        </w:rPr>
        <w:t xml:space="preserve"> </w:t>
      </w:r>
      <w:proofErr w:type="spellStart"/>
      <w:r w:rsidRPr="00882749">
        <w:rPr>
          <w:lang w:val="en-GB"/>
        </w:rPr>
        <w:t>umană</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destinul</w:t>
      </w:r>
      <w:proofErr w:type="spellEnd"/>
      <w:r w:rsidRPr="00882749">
        <w:rPr>
          <w:lang w:val="en-GB"/>
        </w:rPr>
        <w:t xml:space="preserve"> </w:t>
      </w:r>
      <w:proofErr w:type="spellStart"/>
      <w:r w:rsidRPr="00882749">
        <w:rPr>
          <w:lang w:val="en-GB"/>
        </w:rPr>
        <w:t>ei</w:t>
      </w:r>
      <w:proofErr w:type="spellEnd"/>
      <w:r w:rsidRPr="00882749">
        <w:rPr>
          <w:lang w:val="en-GB"/>
        </w:rPr>
        <w:t xml:space="preserve"> spiritual. Prin </w:t>
      </w:r>
      <w:proofErr w:type="spellStart"/>
      <w:r w:rsidRPr="00882749">
        <w:rPr>
          <w:lang w:val="en-GB"/>
        </w:rPr>
        <w:t>aceasta</w:t>
      </w:r>
      <w:proofErr w:type="spellEnd"/>
      <w:r w:rsidRPr="00882749">
        <w:rPr>
          <w:lang w:val="en-GB"/>
        </w:rPr>
        <w:t xml:space="preserve"> se </w:t>
      </w:r>
      <w:proofErr w:type="spellStart"/>
      <w:r w:rsidRPr="00882749">
        <w:rPr>
          <w:lang w:val="en-GB"/>
        </w:rPr>
        <w:t>răstoarnă</w:t>
      </w:r>
      <w:proofErr w:type="spellEnd"/>
      <w:r w:rsidRPr="00882749">
        <w:rPr>
          <w:lang w:val="en-GB"/>
        </w:rPr>
        <w:t xml:space="preserve"> </w:t>
      </w:r>
      <w:proofErr w:type="spellStart"/>
      <w:r w:rsidRPr="00882749">
        <w:rPr>
          <w:lang w:val="en-GB"/>
        </w:rPr>
        <w:t>toate</w:t>
      </w:r>
      <w:proofErr w:type="spellEnd"/>
      <w:r w:rsidRPr="00882749">
        <w:rPr>
          <w:lang w:val="en-GB"/>
        </w:rPr>
        <w:t xml:space="preserve"> </w:t>
      </w:r>
      <w:proofErr w:type="spellStart"/>
      <w:r w:rsidRPr="00882749">
        <w:rPr>
          <w:lang w:val="en-GB"/>
        </w:rPr>
        <w:t>criteriile</w:t>
      </w:r>
      <w:proofErr w:type="spellEnd"/>
      <w:r w:rsidRPr="00882749">
        <w:rPr>
          <w:lang w:val="en-GB"/>
        </w:rPr>
        <w:t xml:space="preserve"> </w:t>
      </w:r>
      <w:proofErr w:type="spellStart"/>
      <w:r w:rsidRPr="00882749">
        <w:rPr>
          <w:lang w:val="en-GB"/>
        </w:rPr>
        <w:t>lumeşti</w:t>
      </w:r>
      <w:proofErr w:type="spellEnd"/>
      <w:r w:rsidRPr="00882749">
        <w:rPr>
          <w:lang w:val="en-GB"/>
        </w:rPr>
        <w:t xml:space="preserve"> de </w:t>
      </w:r>
      <w:proofErr w:type="spellStart"/>
      <w:r w:rsidRPr="00882749">
        <w:rPr>
          <w:lang w:val="en-GB"/>
        </w:rPr>
        <w:t>evaluare</w:t>
      </w:r>
      <w:proofErr w:type="spellEnd"/>
      <w:r w:rsidRPr="00882749">
        <w:rPr>
          <w:lang w:val="en-GB"/>
        </w:rPr>
        <w:t xml:space="preserve">: </w:t>
      </w:r>
      <w:proofErr w:type="spellStart"/>
      <w:r w:rsidRPr="00882749">
        <w:rPr>
          <w:lang w:val="en-GB"/>
        </w:rPr>
        <w:t>puterea</w:t>
      </w:r>
      <w:proofErr w:type="spellEnd"/>
      <w:r w:rsidRPr="00882749">
        <w:rPr>
          <w:lang w:val="en-GB"/>
        </w:rPr>
        <w:t xml:space="preserve"> nu </w:t>
      </w:r>
      <w:proofErr w:type="spellStart"/>
      <w:r w:rsidRPr="00882749">
        <w:rPr>
          <w:lang w:val="en-GB"/>
        </w:rPr>
        <w:t>este</w:t>
      </w:r>
      <w:proofErr w:type="spellEnd"/>
      <w:r w:rsidRPr="00882749">
        <w:rPr>
          <w:lang w:val="en-GB"/>
        </w:rPr>
        <w:t xml:space="preserve"> </w:t>
      </w:r>
      <w:proofErr w:type="spellStart"/>
      <w:r w:rsidRPr="00882749">
        <w:rPr>
          <w:lang w:val="en-GB"/>
        </w:rPr>
        <w:t>adevăr</w:t>
      </w:r>
      <w:proofErr w:type="spellEnd"/>
      <w:r w:rsidRPr="00882749">
        <w:rPr>
          <w:lang w:val="en-GB"/>
        </w:rPr>
        <w:t xml:space="preserve">, </w:t>
      </w:r>
      <w:proofErr w:type="spellStart"/>
      <w:r w:rsidRPr="00882749">
        <w:rPr>
          <w:lang w:val="en-GB"/>
        </w:rPr>
        <w:t>bogăţia</w:t>
      </w:r>
      <w:proofErr w:type="spellEnd"/>
      <w:r w:rsidRPr="00882749">
        <w:rPr>
          <w:lang w:val="en-GB"/>
        </w:rPr>
        <w:t xml:space="preserve"> nu </w:t>
      </w:r>
      <w:proofErr w:type="spellStart"/>
      <w:r w:rsidRPr="00882749">
        <w:rPr>
          <w:lang w:val="en-GB"/>
        </w:rPr>
        <w:t>este</w:t>
      </w:r>
      <w:proofErr w:type="spellEnd"/>
      <w:r w:rsidRPr="00882749">
        <w:rPr>
          <w:lang w:val="en-GB"/>
        </w:rPr>
        <w:t xml:space="preserve"> </w:t>
      </w:r>
      <w:proofErr w:type="spellStart"/>
      <w:r w:rsidRPr="00882749">
        <w:rPr>
          <w:lang w:val="en-GB"/>
        </w:rPr>
        <w:t>garanţia</w:t>
      </w:r>
      <w:proofErr w:type="spellEnd"/>
      <w:r w:rsidRPr="00882749">
        <w:rPr>
          <w:lang w:val="en-GB"/>
        </w:rPr>
        <w:t xml:space="preserve"> </w:t>
      </w:r>
      <w:proofErr w:type="spellStart"/>
      <w:r w:rsidRPr="00882749">
        <w:rPr>
          <w:lang w:val="en-GB"/>
        </w:rPr>
        <w:t>fericirii</w:t>
      </w:r>
      <w:proofErr w:type="spellEnd"/>
      <w:r w:rsidRPr="00882749">
        <w:rPr>
          <w:lang w:val="en-GB"/>
        </w:rPr>
        <w:t xml:space="preserve">, </w:t>
      </w:r>
      <w:proofErr w:type="spellStart"/>
      <w:r w:rsidRPr="00882749">
        <w:rPr>
          <w:lang w:val="en-GB"/>
        </w:rPr>
        <w:t>cunoaşterea</w:t>
      </w:r>
      <w:proofErr w:type="spellEnd"/>
      <w:r w:rsidRPr="00882749">
        <w:rPr>
          <w:lang w:val="en-GB"/>
        </w:rPr>
        <w:t xml:space="preserve"> nu </w:t>
      </w:r>
      <w:proofErr w:type="spellStart"/>
      <w:r w:rsidRPr="00882749">
        <w:rPr>
          <w:lang w:val="en-GB"/>
        </w:rPr>
        <w:t>este</w:t>
      </w:r>
      <w:proofErr w:type="spellEnd"/>
      <w:r w:rsidRPr="00882749">
        <w:rPr>
          <w:lang w:val="en-GB"/>
        </w:rPr>
        <w:t xml:space="preserve"> </w:t>
      </w:r>
      <w:proofErr w:type="spellStart"/>
      <w:r w:rsidRPr="00882749">
        <w:rPr>
          <w:lang w:val="en-GB"/>
        </w:rPr>
        <w:t>suficientă</w:t>
      </w:r>
      <w:proofErr w:type="spellEnd"/>
      <w:r w:rsidRPr="00882749">
        <w:rPr>
          <w:lang w:val="en-GB"/>
        </w:rPr>
        <w:t xml:space="preserve"> </w:t>
      </w:r>
      <w:proofErr w:type="spellStart"/>
      <w:r w:rsidRPr="00882749">
        <w:rPr>
          <w:lang w:val="en-GB"/>
        </w:rPr>
        <w:t>pentru</w:t>
      </w:r>
      <w:proofErr w:type="spellEnd"/>
      <w:r w:rsidRPr="00882749">
        <w:rPr>
          <w:lang w:val="en-GB"/>
        </w:rPr>
        <w:t xml:space="preserve"> </w:t>
      </w:r>
      <w:proofErr w:type="spellStart"/>
      <w:r w:rsidRPr="00882749">
        <w:rPr>
          <w:lang w:val="en-GB"/>
        </w:rPr>
        <w:t>mântuire</w:t>
      </w:r>
      <w:proofErr w:type="spellEnd"/>
      <w:r w:rsidRPr="00882749">
        <w:rPr>
          <w:lang w:val="en-GB"/>
        </w:rPr>
        <w:t xml:space="preserve">. Hristos </w:t>
      </w:r>
      <w:proofErr w:type="spellStart"/>
      <w:r w:rsidRPr="00882749">
        <w:rPr>
          <w:lang w:val="en-GB"/>
        </w:rPr>
        <w:t>arată</w:t>
      </w:r>
      <w:proofErr w:type="spellEnd"/>
      <w:r w:rsidRPr="00882749">
        <w:rPr>
          <w:lang w:val="en-GB"/>
        </w:rPr>
        <w:t xml:space="preserve"> </w:t>
      </w:r>
      <w:proofErr w:type="spellStart"/>
      <w:r w:rsidRPr="00882749">
        <w:rPr>
          <w:lang w:val="en-GB"/>
        </w:rPr>
        <w:t>că</w:t>
      </w:r>
      <w:proofErr w:type="spellEnd"/>
      <w:r w:rsidRPr="00882749">
        <w:rPr>
          <w:lang w:val="en-GB"/>
        </w:rPr>
        <w:t xml:space="preserve"> </w:t>
      </w:r>
      <w:proofErr w:type="spellStart"/>
      <w:r w:rsidRPr="00882749">
        <w:rPr>
          <w:lang w:val="en-GB"/>
        </w:rPr>
        <w:t>săracul</w:t>
      </w:r>
      <w:proofErr w:type="spellEnd"/>
      <w:r w:rsidRPr="00882749">
        <w:rPr>
          <w:lang w:val="en-GB"/>
        </w:rPr>
        <w:t xml:space="preserve"> </w:t>
      </w:r>
      <w:proofErr w:type="spellStart"/>
      <w:r w:rsidRPr="00882749">
        <w:rPr>
          <w:lang w:val="en-GB"/>
        </w:rPr>
        <w:t>poate</w:t>
      </w:r>
      <w:proofErr w:type="spellEnd"/>
      <w:r w:rsidRPr="00882749">
        <w:rPr>
          <w:lang w:val="en-GB"/>
        </w:rPr>
        <w:t xml:space="preserve"> fi </w:t>
      </w:r>
      <w:proofErr w:type="spellStart"/>
      <w:r w:rsidRPr="00882749">
        <w:rPr>
          <w:lang w:val="en-GB"/>
        </w:rPr>
        <w:t>mai</w:t>
      </w:r>
      <w:proofErr w:type="spellEnd"/>
      <w:r w:rsidRPr="00882749">
        <w:rPr>
          <w:lang w:val="en-GB"/>
        </w:rPr>
        <w:t xml:space="preserve"> </w:t>
      </w:r>
      <w:proofErr w:type="spellStart"/>
      <w:r w:rsidRPr="00882749">
        <w:rPr>
          <w:lang w:val="en-GB"/>
        </w:rPr>
        <w:t>bogat</w:t>
      </w:r>
      <w:proofErr w:type="spellEnd"/>
      <w:r w:rsidRPr="00882749">
        <w:rPr>
          <w:lang w:val="en-GB"/>
        </w:rPr>
        <w:t xml:space="preserve"> </w:t>
      </w:r>
      <w:proofErr w:type="spellStart"/>
      <w:r w:rsidRPr="00882749">
        <w:rPr>
          <w:lang w:val="en-GB"/>
        </w:rPr>
        <w:t>decât</w:t>
      </w:r>
      <w:proofErr w:type="spellEnd"/>
      <w:r w:rsidRPr="00882749">
        <w:rPr>
          <w:lang w:val="en-GB"/>
        </w:rPr>
        <w:t xml:space="preserve"> cel </w:t>
      </w:r>
      <w:proofErr w:type="spellStart"/>
      <w:r w:rsidRPr="00882749">
        <w:rPr>
          <w:lang w:val="en-GB"/>
        </w:rPr>
        <w:t>bogat</w:t>
      </w:r>
      <w:proofErr w:type="spellEnd"/>
      <w:r w:rsidRPr="00882749">
        <w:rPr>
          <w:lang w:val="en-GB"/>
        </w:rPr>
        <w:t xml:space="preserve">, cel slab </w:t>
      </w:r>
      <w:proofErr w:type="spellStart"/>
      <w:r w:rsidRPr="00882749">
        <w:rPr>
          <w:lang w:val="en-GB"/>
        </w:rPr>
        <w:t>mai</w:t>
      </w:r>
      <w:proofErr w:type="spellEnd"/>
      <w:r w:rsidRPr="00882749">
        <w:rPr>
          <w:lang w:val="en-GB"/>
        </w:rPr>
        <w:t xml:space="preserve"> </w:t>
      </w:r>
      <w:proofErr w:type="spellStart"/>
      <w:r w:rsidRPr="00882749">
        <w:rPr>
          <w:lang w:val="en-GB"/>
        </w:rPr>
        <w:t>puternic</w:t>
      </w:r>
      <w:proofErr w:type="spellEnd"/>
      <w:r w:rsidRPr="00882749">
        <w:rPr>
          <w:lang w:val="en-GB"/>
        </w:rPr>
        <w:t xml:space="preserve"> </w:t>
      </w:r>
      <w:proofErr w:type="spellStart"/>
      <w:r w:rsidRPr="00882749">
        <w:rPr>
          <w:lang w:val="en-GB"/>
        </w:rPr>
        <w:t>decât</w:t>
      </w:r>
      <w:proofErr w:type="spellEnd"/>
      <w:r w:rsidRPr="00882749">
        <w:rPr>
          <w:lang w:val="en-GB"/>
        </w:rPr>
        <w:t xml:space="preserve"> cel </w:t>
      </w:r>
      <w:proofErr w:type="spellStart"/>
      <w:r w:rsidRPr="00882749">
        <w:rPr>
          <w:lang w:val="en-GB"/>
        </w:rPr>
        <w:t>puternic</w:t>
      </w:r>
      <w:proofErr w:type="spellEnd"/>
      <w:r w:rsidRPr="00882749">
        <w:rPr>
          <w:lang w:val="en-GB"/>
        </w:rPr>
        <w:t xml:space="preserve">, </w:t>
      </w:r>
      <w:proofErr w:type="spellStart"/>
      <w:r w:rsidRPr="00882749">
        <w:rPr>
          <w:lang w:val="en-GB"/>
        </w:rPr>
        <w:t>iar</w:t>
      </w:r>
      <w:proofErr w:type="spellEnd"/>
      <w:r w:rsidRPr="00882749">
        <w:rPr>
          <w:lang w:val="en-GB"/>
        </w:rPr>
        <w:t xml:space="preserve"> cel </w:t>
      </w:r>
      <w:proofErr w:type="spellStart"/>
      <w:r w:rsidRPr="00882749">
        <w:rPr>
          <w:lang w:val="en-GB"/>
        </w:rPr>
        <w:t>simplu</w:t>
      </w:r>
      <w:proofErr w:type="spellEnd"/>
      <w:r w:rsidRPr="00882749">
        <w:rPr>
          <w:lang w:val="en-GB"/>
        </w:rPr>
        <w:t xml:space="preserve"> </w:t>
      </w:r>
      <w:proofErr w:type="spellStart"/>
      <w:r w:rsidRPr="00882749">
        <w:rPr>
          <w:lang w:val="en-GB"/>
        </w:rPr>
        <w:t>mai</w:t>
      </w:r>
      <w:proofErr w:type="spellEnd"/>
      <w:r w:rsidRPr="00882749">
        <w:rPr>
          <w:lang w:val="en-GB"/>
        </w:rPr>
        <w:t xml:space="preserve"> </w:t>
      </w:r>
      <w:proofErr w:type="spellStart"/>
      <w:r w:rsidRPr="00882749">
        <w:rPr>
          <w:lang w:val="en-GB"/>
        </w:rPr>
        <w:t>înţelept</w:t>
      </w:r>
      <w:proofErr w:type="spellEnd"/>
      <w:r w:rsidRPr="00882749">
        <w:rPr>
          <w:lang w:val="en-GB"/>
        </w:rPr>
        <w:t xml:space="preserve"> </w:t>
      </w:r>
      <w:proofErr w:type="spellStart"/>
      <w:r w:rsidRPr="00882749">
        <w:rPr>
          <w:lang w:val="en-GB"/>
        </w:rPr>
        <w:t>decât</w:t>
      </w:r>
      <w:proofErr w:type="spellEnd"/>
      <w:r w:rsidRPr="00882749">
        <w:rPr>
          <w:lang w:val="en-GB"/>
        </w:rPr>
        <w:t xml:space="preserve"> cel </w:t>
      </w:r>
      <w:proofErr w:type="spellStart"/>
      <w:r w:rsidRPr="00882749">
        <w:rPr>
          <w:lang w:val="en-GB"/>
        </w:rPr>
        <w:t>învăţat</w:t>
      </w:r>
      <w:proofErr w:type="spellEnd"/>
      <w:r w:rsidRPr="00882749">
        <w:rPr>
          <w:lang w:val="en-GB"/>
        </w:rPr>
        <w:t>.</w:t>
      </w:r>
    </w:p>
    <w:p w14:paraId="1A8CC863" w14:textId="77777777" w:rsidR="00D86ECA" w:rsidRPr="00882749" w:rsidRDefault="00D86ECA" w:rsidP="00D86ECA">
      <w:pPr>
        <w:pStyle w:val="NormalWeb"/>
        <w:rPr>
          <w:lang w:val="en-GB"/>
        </w:rPr>
      </w:pPr>
      <w:proofErr w:type="spellStart"/>
      <w:r w:rsidRPr="00882749">
        <w:rPr>
          <w:lang w:val="en-GB"/>
        </w:rPr>
        <w:t>Totuşi</w:t>
      </w:r>
      <w:proofErr w:type="spellEnd"/>
      <w:r w:rsidRPr="00882749">
        <w:rPr>
          <w:lang w:val="en-GB"/>
        </w:rPr>
        <w:t xml:space="preserve">, </w:t>
      </w:r>
      <w:proofErr w:type="spellStart"/>
      <w:r w:rsidRPr="00882749">
        <w:rPr>
          <w:lang w:val="en-GB"/>
        </w:rPr>
        <w:t>chiar</w:t>
      </w:r>
      <w:proofErr w:type="spellEnd"/>
      <w:r w:rsidRPr="00882749">
        <w:rPr>
          <w:lang w:val="en-GB"/>
        </w:rPr>
        <w:t xml:space="preserve"> </w:t>
      </w:r>
      <w:proofErr w:type="spellStart"/>
      <w:r w:rsidRPr="00882749">
        <w:rPr>
          <w:lang w:val="en-GB"/>
        </w:rPr>
        <w:t>dacă</w:t>
      </w:r>
      <w:proofErr w:type="spellEnd"/>
      <w:r w:rsidRPr="00882749">
        <w:rPr>
          <w:lang w:val="en-GB"/>
        </w:rPr>
        <w:t xml:space="preserve"> </w:t>
      </w:r>
      <w:proofErr w:type="spellStart"/>
      <w:r w:rsidRPr="00882749">
        <w:rPr>
          <w:lang w:val="en-GB"/>
        </w:rPr>
        <w:t>Biserica</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anumite</w:t>
      </w:r>
      <w:proofErr w:type="spellEnd"/>
      <w:r w:rsidRPr="00882749">
        <w:rPr>
          <w:lang w:val="en-GB"/>
        </w:rPr>
        <w:t xml:space="preserve"> </w:t>
      </w:r>
      <w:proofErr w:type="spellStart"/>
      <w:r w:rsidRPr="00882749">
        <w:rPr>
          <w:lang w:val="en-GB"/>
        </w:rPr>
        <w:t>epoci</w:t>
      </w:r>
      <w:proofErr w:type="spellEnd"/>
      <w:r w:rsidRPr="00882749">
        <w:rPr>
          <w:lang w:val="en-GB"/>
        </w:rPr>
        <w:t xml:space="preserve">, s-a </w:t>
      </w:r>
      <w:proofErr w:type="spellStart"/>
      <w:r w:rsidRPr="00882749">
        <w:rPr>
          <w:lang w:val="en-GB"/>
        </w:rPr>
        <w:t>contopit</w:t>
      </w:r>
      <w:proofErr w:type="spellEnd"/>
      <w:r w:rsidRPr="00882749">
        <w:rPr>
          <w:lang w:val="en-GB"/>
        </w:rPr>
        <w:t xml:space="preserve"> cu </w:t>
      </w:r>
      <w:proofErr w:type="spellStart"/>
      <w:r w:rsidRPr="00882749">
        <w:rPr>
          <w:lang w:val="en-GB"/>
        </w:rPr>
        <w:t>structuri</w:t>
      </w:r>
      <w:proofErr w:type="spellEnd"/>
      <w:r w:rsidRPr="00882749">
        <w:rPr>
          <w:lang w:val="en-GB"/>
        </w:rPr>
        <w:t xml:space="preserve"> </w:t>
      </w:r>
      <w:proofErr w:type="spellStart"/>
      <w:r w:rsidRPr="00882749">
        <w:rPr>
          <w:lang w:val="en-GB"/>
        </w:rPr>
        <w:t>sociale</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politice</w:t>
      </w:r>
      <w:proofErr w:type="spellEnd"/>
      <w:r w:rsidRPr="00882749">
        <w:rPr>
          <w:lang w:val="en-GB"/>
        </w:rPr>
        <w:t xml:space="preserve"> </w:t>
      </w:r>
      <w:proofErr w:type="spellStart"/>
      <w:r w:rsidRPr="00882749">
        <w:rPr>
          <w:lang w:val="en-GB"/>
        </w:rPr>
        <w:t>marcate</w:t>
      </w:r>
      <w:proofErr w:type="spellEnd"/>
      <w:r w:rsidRPr="00882749">
        <w:rPr>
          <w:lang w:val="en-GB"/>
        </w:rPr>
        <w:t xml:space="preserve"> de </w:t>
      </w:r>
      <w:proofErr w:type="spellStart"/>
      <w:r w:rsidRPr="00882749">
        <w:rPr>
          <w:lang w:val="en-GB"/>
        </w:rPr>
        <w:t>interese</w:t>
      </w:r>
      <w:proofErr w:type="spellEnd"/>
      <w:r w:rsidRPr="00882749">
        <w:rPr>
          <w:lang w:val="en-GB"/>
        </w:rPr>
        <w:t xml:space="preserve"> </w:t>
      </w:r>
      <w:proofErr w:type="spellStart"/>
      <w:r w:rsidRPr="00882749">
        <w:rPr>
          <w:lang w:val="en-GB"/>
        </w:rPr>
        <w:t>materiale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interiorul</w:t>
      </w:r>
      <w:proofErr w:type="spellEnd"/>
      <w:r w:rsidRPr="00882749">
        <w:rPr>
          <w:lang w:val="en-GB"/>
        </w:rPr>
        <w:t xml:space="preserve"> </w:t>
      </w:r>
      <w:proofErr w:type="spellStart"/>
      <w:r w:rsidRPr="00882749">
        <w:rPr>
          <w:lang w:val="en-GB"/>
        </w:rPr>
        <w:t>ei</w:t>
      </w:r>
      <w:proofErr w:type="spellEnd"/>
      <w:r w:rsidRPr="00882749">
        <w:rPr>
          <w:lang w:val="en-GB"/>
        </w:rPr>
        <w:t xml:space="preserve"> </w:t>
      </w:r>
      <w:proofErr w:type="gramStart"/>
      <w:r w:rsidRPr="00882749">
        <w:rPr>
          <w:lang w:val="en-GB"/>
        </w:rPr>
        <w:t>a</w:t>
      </w:r>
      <w:proofErr w:type="gramEnd"/>
      <w:r w:rsidRPr="00882749">
        <w:rPr>
          <w:lang w:val="en-GB"/>
        </w:rPr>
        <w:t xml:space="preserve"> </w:t>
      </w:r>
      <w:proofErr w:type="spellStart"/>
      <w:r w:rsidRPr="00882749">
        <w:rPr>
          <w:lang w:val="en-GB"/>
        </w:rPr>
        <w:t>existat</w:t>
      </w:r>
      <w:proofErr w:type="spellEnd"/>
      <w:r w:rsidRPr="00882749">
        <w:rPr>
          <w:lang w:val="en-GB"/>
        </w:rPr>
        <w:t xml:space="preserve"> </w:t>
      </w:r>
      <w:proofErr w:type="spellStart"/>
      <w:r w:rsidRPr="00882749">
        <w:rPr>
          <w:lang w:val="en-GB"/>
        </w:rPr>
        <w:t>mereu</w:t>
      </w:r>
      <w:proofErr w:type="spellEnd"/>
      <w:r w:rsidRPr="00882749">
        <w:rPr>
          <w:lang w:val="en-GB"/>
        </w:rPr>
        <w:t xml:space="preserve"> </w:t>
      </w:r>
      <w:proofErr w:type="spellStart"/>
      <w:r w:rsidRPr="00882749">
        <w:rPr>
          <w:lang w:val="en-GB"/>
        </w:rPr>
        <w:t>mişcarea</w:t>
      </w:r>
      <w:proofErr w:type="spellEnd"/>
      <w:r w:rsidRPr="00882749">
        <w:rPr>
          <w:lang w:val="en-GB"/>
        </w:rPr>
        <w:t xml:space="preserve"> de </w:t>
      </w:r>
      <w:proofErr w:type="spellStart"/>
      <w:r w:rsidRPr="00882749">
        <w:rPr>
          <w:lang w:val="en-GB"/>
        </w:rPr>
        <w:t>reformă</w:t>
      </w:r>
      <w:proofErr w:type="spellEnd"/>
      <w:r w:rsidRPr="00882749">
        <w:rPr>
          <w:lang w:val="en-GB"/>
        </w:rPr>
        <w:t>,</w:t>
      </w:r>
      <w:r w:rsidRPr="00882749">
        <w:rPr>
          <w:rStyle w:val="apple-converted-space"/>
          <w:rFonts w:eastAsiaTheme="majorEastAsia"/>
          <w:lang w:val="en-GB"/>
        </w:rPr>
        <w:t> </w:t>
      </w:r>
      <w:r w:rsidRPr="00882749">
        <w:rPr>
          <w:rStyle w:val="Emphasis"/>
          <w:rFonts w:eastAsiaTheme="majorEastAsia"/>
          <w:lang w:val="en-GB"/>
        </w:rPr>
        <w:t xml:space="preserve">semper </w:t>
      </w:r>
      <w:proofErr w:type="spellStart"/>
      <w:r w:rsidRPr="00882749">
        <w:rPr>
          <w:rStyle w:val="Emphasis"/>
          <w:rFonts w:eastAsiaTheme="majorEastAsia"/>
          <w:lang w:val="en-GB"/>
        </w:rPr>
        <w:t>reformanda</w:t>
      </w:r>
      <w:proofErr w:type="spellEnd"/>
      <w:r w:rsidRPr="00882749">
        <w:rPr>
          <w:lang w:val="en-GB"/>
        </w:rPr>
        <w:t xml:space="preserve">, care </w:t>
      </w:r>
      <w:proofErr w:type="spellStart"/>
      <w:r w:rsidRPr="00882749">
        <w:rPr>
          <w:lang w:val="en-GB"/>
        </w:rPr>
        <w:t>reprezintă</w:t>
      </w:r>
      <w:proofErr w:type="spellEnd"/>
      <w:r w:rsidRPr="00882749">
        <w:rPr>
          <w:lang w:val="en-GB"/>
        </w:rPr>
        <w:t xml:space="preserve"> </w:t>
      </w:r>
      <w:proofErr w:type="spellStart"/>
      <w:r w:rsidRPr="00882749">
        <w:rPr>
          <w:lang w:val="en-GB"/>
        </w:rPr>
        <w:t>impulsul</w:t>
      </w:r>
      <w:proofErr w:type="spellEnd"/>
      <w:r w:rsidRPr="00882749">
        <w:rPr>
          <w:lang w:val="en-GB"/>
        </w:rPr>
        <w:t xml:space="preserve"> de a </w:t>
      </w:r>
      <w:proofErr w:type="spellStart"/>
      <w:r w:rsidRPr="00882749">
        <w:rPr>
          <w:lang w:val="en-GB"/>
        </w:rPr>
        <w:t>reveni</w:t>
      </w:r>
      <w:proofErr w:type="spellEnd"/>
      <w:r w:rsidRPr="00882749">
        <w:rPr>
          <w:lang w:val="en-GB"/>
        </w:rPr>
        <w:t xml:space="preserve"> la </w:t>
      </w:r>
      <w:proofErr w:type="spellStart"/>
      <w:r w:rsidRPr="00882749">
        <w:rPr>
          <w:lang w:val="en-GB"/>
        </w:rPr>
        <w:t>puritatea</w:t>
      </w:r>
      <w:proofErr w:type="spellEnd"/>
      <w:r w:rsidRPr="00882749">
        <w:rPr>
          <w:lang w:val="en-GB"/>
        </w:rPr>
        <w:t xml:space="preserve"> </w:t>
      </w:r>
      <w:proofErr w:type="spellStart"/>
      <w:r w:rsidRPr="00882749">
        <w:rPr>
          <w:lang w:val="en-GB"/>
        </w:rPr>
        <w:t>originară</w:t>
      </w:r>
      <w:proofErr w:type="spellEnd"/>
      <w:r w:rsidRPr="00882749">
        <w:rPr>
          <w:lang w:val="en-GB"/>
        </w:rPr>
        <w:t xml:space="preserve"> a </w:t>
      </w:r>
      <w:proofErr w:type="spellStart"/>
      <w:r w:rsidRPr="00882749">
        <w:rPr>
          <w:lang w:val="en-GB"/>
        </w:rPr>
        <w:t>Evangheliei</w:t>
      </w:r>
      <w:proofErr w:type="spellEnd"/>
      <w:r w:rsidRPr="00882749">
        <w:rPr>
          <w:lang w:val="en-GB"/>
        </w:rPr>
        <w:t xml:space="preserve">. </w:t>
      </w:r>
      <w:proofErr w:type="spellStart"/>
      <w:r w:rsidRPr="00882749">
        <w:rPr>
          <w:lang w:val="en-GB"/>
        </w:rPr>
        <w:t>Această</w:t>
      </w:r>
      <w:proofErr w:type="spellEnd"/>
      <w:r w:rsidRPr="00882749">
        <w:rPr>
          <w:lang w:val="en-GB"/>
        </w:rPr>
        <w:t xml:space="preserve"> capacitate de </w:t>
      </w:r>
      <w:proofErr w:type="spellStart"/>
      <w:r w:rsidRPr="00882749">
        <w:rPr>
          <w:lang w:val="en-GB"/>
        </w:rPr>
        <w:t>autocorectare</w:t>
      </w:r>
      <w:proofErr w:type="spellEnd"/>
      <w:r w:rsidRPr="00882749">
        <w:rPr>
          <w:lang w:val="en-GB"/>
        </w:rPr>
        <w:t xml:space="preserve"> nu se </w:t>
      </w:r>
      <w:proofErr w:type="spellStart"/>
      <w:r w:rsidRPr="00882749">
        <w:rPr>
          <w:lang w:val="en-GB"/>
        </w:rPr>
        <w:t>explică</w:t>
      </w:r>
      <w:proofErr w:type="spellEnd"/>
      <w:r w:rsidRPr="00882749">
        <w:rPr>
          <w:lang w:val="en-GB"/>
        </w:rPr>
        <w:t xml:space="preserve"> </w:t>
      </w:r>
      <w:proofErr w:type="spellStart"/>
      <w:r w:rsidRPr="00882749">
        <w:rPr>
          <w:lang w:val="en-GB"/>
        </w:rPr>
        <w:t>doar</w:t>
      </w:r>
      <w:proofErr w:type="spellEnd"/>
      <w:r w:rsidRPr="00882749">
        <w:rPr>
          <w:lang w:val="en-GB"/>
        </w:rPr>
        <w:t xml:space="preserve"> sociologic, ci </w:t>
      </w:r>
      <w:proofErr w:type="spellStart"/>
      <w:r w:rsidRPr="00882749">
        <w:rPr>
          <w:lang w:val="en-GB"/>
        </w:rPr>
        <w:t>este</w:t>
      </w:r>
      <w:proofErr w:type="spellEnd"/>
      <w:r w:rsidRPr="00882749">
        <w:rPr>
          <w:lang w:val="en-GB"/>
        </w:rPr>
        <w:t xml:space="preserve"> </w:t>
      </w:r>
      <w:proofErr w:type="spellStart"/>
      <w:r w:rsidRPr="00882749">
        <w:rPr>
          <w:lang w:val="en-GB"/>
        </w:rPr>
        <w:t>consecinţa</w:t>
      </w:r>
      <w:proofErr w:type="spellEnd"/>
      <w:r w:rsidRPr="00882749">
        <w:rPr>
          <w:lang w:val="en-GB"/>
        </w:rPr>
        <w:t xml:space="preserve"> </w:t>
      </w:r>
      <w:proofErr w:type="spellStart"/>
      <w:r w:rsidRPr="00882749">
        <w:rPr>
          <w:lang w:val="en-GB"/>
        </w:rPr>
        <w:t>unui</w:t>
      </w:r>
      <w:proofErr w:type="spellEnd"/>
      <w:r w:rsidRPr="00882749">
        <w:rPr>
          <w:lang w:val="en-GB"/>
        </w:rPr>
        <w:t xml:space="preserve"> </w:t>
      </w:r>
      <w:proofErr w:type="spellStart"/>
      <w:r w:rsidRPr="00882749">
        <w:rPr>
          <w:lang w:val="en-GB"/>
        </w:rPr>
        <w:t>dinamism</w:t>
      </w:r>
      <w:proofErr w:type="spellEnd"/>
      <w:r w:rsidRPr="00882749">
        <w:rPr>
          <w:lang w:val="en-GB"/>
        </w:rPr>
        <w:t xml:space="preserve"> interior, al </w:t>
      </w:r>
      <w:proofErr w:type="spellStart"/>
      <w:r w:rsidRPr="00882749">
        <w:rPr>
          <w:lang w:val="en-GB"/>
        </w:rPr>
        <w:t>harului</w:t>
      </w:r>
      <w:proofErr w:type="spellEnd"/>
      <w:r w:rsidRPr="00882749">
        <w:rPr>
          <w:lang w:val="en-GB"/>
        </w:rPr>
        <w:t xml:space="preserve"> </w:t>
      </w:r>
      <w:proofErr w:type="spellStart"/>
      <w:r w:rsidRPr="00882749">
        <w:rPr>
          <w:lang w:val="en-GB"/>
        </w:rPr>
        <w:t>divin</w:t>
      </w:r>
      <w:proofErr w:type="spellEnd"/>
      <w:r w:rsidRPr="00882749">
        <w:rPr>
          <w:lang w:val="en-GB"/>
        </w:rPr>
        <w:t xml:space="preserve"> care </w:t>
      </w:r>
      <w:proofErr w:type="spellStart"/>
      <w:r w:rsidRPr="00882749">
        <w:rPr>
          <w:lang w:val="en-GB"/>
        </w:rPr>
        <w:t>animă</w:t>
      </w:r>
      <w:proofErr w:type="spellEnd"/>
      <w:r w:rsidRPr="00882749">
        <w:rPr>
          <w:lang w:val="en-GB"/>
        </w:rPr>
        <w:t xml:space="preserve"> </w:t>
      </w:r>
      <w:proofErr w:type="spellStart"/>
      <w:r w:rsidRPr="00882749">
        <w:rPr>
          <w:lang w:val="en-GB"/>
        </w:rPr>
        <w:t>Trupul</w:t>
      </w:r>
      <w:proofErr w:type="spellEnd"/>
      <w:r w:rsidRPr="00882749">
        <w:rPr>
          <w:lang w:val="en-GB"/>
        </w:rPr>
        <w:t xml:space="preserve"> </w:t>
      </w:r>
      <w:proofErr w:type="spellStart"/>
      <w:r w:rsidRPr="00882749">
        <w:rPr>
          <w:lang w:val="en-GB"/>
        </w:rPr>
        <w:t>Bisericii</w:t>
      </w:r>
      <w:proofErr w:type="spellEnd"/>
      <w:r w:rsidRPr="00882749">
        <w:rPr>
          <w:lang w:val="en-GB"/>
        </w:rPr>
        <w:t>.</w:t>
      </w:r>
    </w:p>
    <w:p w14:paraId="25F03AE2" w14:textId="77777777" w:rsidR="00D86ECA" w:rsidRPr="00882749" w:rsidRDefault="00D86ECA" w:rsidP="00D86ECA">
      <w:pPr>
        <w:pStyle w:val="NormalWeb"/>
        <w:rPr>
          <w:lang w:val="en-GB"/>
        </w:rPr>
      </w:pPr>
      <w:proofErr w:type="spellStart"/>
      <w:r w:rsidRPr="00882749">
        <w:rPr>
          <w:lang w:val="en-GB"/>
        </w:rPr>
        <w:t>Caracterul</w:t>
      </w:r>
      <w:proofErr w:type="spellEnd"/>
      <w:r w:rsidRPr="00882749">
        <w:rPr>
          <w:lang w:val="en-GB"/>
        </w:rPr>
        <w:t xml:space="preserve"> universal, </w:t>
      </w:r>
      <w:proofErr w:type="spellStart"/>
      <w:r w:rsidRPr="00882749">
        <w:rPr>
          <w:lang w:val="en-GB"/>
        </w:rPr>
        <w:t>concret</w:t>
      </w:r>
      <w:proofErr w:type="spellEnd"/>
      <w:r w:rsidRPr="00882749">
        <w:rPr>
          <w:lang w:val="en-GB"/>
        </w:rPr>
        <w:t xml:space="preserve">, </w:t>
      </w:r>
      <w:proofErr w:type="spellStart"/>
      <w:r w:rsidRPr="00882749">
        <w:rPr>
          <w:lang w:val="en-GB"/>
        </w:rPr>
        <w:t>drept</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dinamic</w:t>
      </w:r>
      <w:proofErr w:type="spellEnd"/>
      <w:r w:rsidRPr="00882749">
        <w:rPr>
          <w:lang w:val="en-GB"/>
        </w:rPr>
        <w:t xml:space="preserve"> al </w:t>
      </w:r>
      <w:proofErr w:type="spellStart"/>
      <w:r w:rsidRPr="00882749">
        <w:rPr>
          <w:lang w:val="en-GB"/>
        </w:rPr>
        <w:t>istoriei</w:t>
      </w:r>
      <w:proofErr w:type="spellEnd"/>
      <w:r w:rsidRPr="00882749">
        <w:rPr>
          <w:lang w:val="en-GB"/>
        </w:rPr>
        <w:t xml:space="preserve"> </w:t>
      </w:r>
      <w:proofErr w:type="spellStart"/>
      <w:r w:rsidRPr="00882749">
        <w:rPr>
          <w:lang w:val="en-GB"/>
        </w:rPr>
        <w:t>creştine</w:t>
      </w:r>
      <w:proofErr w:type="spellEnd"/>
      <w:r w:rsidRPr="00882749">
        <w:rPr>
          <w:lang w:val="en-GB"/>
        </w:rPr>
        <w:t xml:space="preserve"> </w:t>
      </w:r>
      <w:proofErr w:type="spellStart"/>
      <w:r w:rsidRPr="00882749">
        <w:rPr>
          <w:lang w:val="en-GB"/>
        </w:rPr>
        <w:t>îşi</w:t>
      </w:r>
      <w:proofErr w:type="spellEnd"/>
      <w:r w:rsidRPr="00882749">
        <w:rPr>
          <w:lang w:val="en-GB"/>
        </w:rPr>
        <w:t xml:space="preserve"> are </w:t>
      </w:r>
      <w:proofErr w:type="spellStart"/>
      <w:r w:rsidRPr="00882749">
        <w:rPr>
          <w:lang w:val="en-GB"/>
        </w:rPr>
        <w:t>izvorul</w:t>
      </w:r>
      <w:proofErr w:type="spellEnd"/>
      <w:r w:rsidRPr="00882749">
        <w:rPr>
          <w:lang w:val="en-GB"/>
        </w:rPr>
        <w:t xml:space="preserve"> </w:t>
      </w:r>
      <w:proofErr w:type="spellStart"/>
      <w:r w:rsidRPr="00882749">
        <w:rPr>
          <w:lang w:val="en-GB"/>
        </w:rPr>
        <w:t>în</w:t>
      </w:r>
      <w:proofErr w:type="spellEnd"/>
      <w:r w:rsidRPr="00882749">
        <w:rPr>
          <w:lang w:val="en-GB"/>
        </w:rPr>
        <w:t xml:space="preserve"> Logos, </w:t>
      </w:r>
      <w:proofErr w:type="spellStart"/>
      <w:r w:rsidRPr="00882749">
        <w:rPr>
          <w:lang w:val="en-GB"/>
        </w:rPr>
        <w:t>Cuvântul</w:t>
      </w:r>
      <w:proofErr w:type="spellEnd"/>
      <w:r w:rsidRPr="00882749">
        <w:rPr>
          <w:lang w:val="en-GB"/>
        </w:rPr>
        <w:t xml:space="preserve"> </w:t>
      </w:r>
      <w:proofErr w:type="spellStart"/>
      <w:r w:rsidRPr="00882749">
        <w:rPr>
          <w:lang w:val="en-GB"/>
        </w:rPr>
        <w:t>lui</w:t>
      </w:r>
      <w:proofErr w:type="spellEnd"/>
      <w:r w:rsidRPr="00882749">
        <w:rPr>
          <w:lang w:val="en-GB"/>
        </w:rPr>
        <w:t xml:space="preserve"> </w:t>
      </w:r>
      <w:proofErr w:type="spellStart"/>
      <w:r w:rsidRPr="00882749">
        <w:rPr>
          <w:lang w:val="en-GB"/>
        </w:rPr>
        <w:t>Dumnezeu</w:t>
      </w:r>
      <w:proofErr w:type="spellEnd"/>
      <w:r w:rsidRPr="00882749">
        <w:rPr>
          <w:lang w:val="en-GB"/>
        </w:rPr>
        <w:t xml:space="preserve"> </w:t>
      </w:r>
      <w:proofErr w:type="spellStart"/>
      <w:r w:rsidRPr="00882749">
        <w:rPr>
          <w:lang w:val="en-GB"/>
        </w:rPr>
        <w:t>întrupat</w:t>
      </w:r>
      <w:proofErr w:type="spellEnd"/>
      <w:r w:rsidRPr="00882749">
        <w:rPr>
          <w:lang w:val="en-GB"/>
        </w:rPr>
        <w:t xml:space="preserve">. </w:t>
      </w:r>
      <w:proofErr w:type="spellStart"/>
      <w:r w:rsidRPr="00882749">
        <w:rPr>
          <w:lang w:val="en-GB"/>
        </w:rPr>
        <w:t>Logosul</w:t>
      </w:r>
      <w:proofErr w:type="spellEnd"/>
      <w:r w:rsidRPr="00882749">
        <w:rPr>
          <w:lang w:val="en-GB"/>
        </w:rPr>
        <w:t xml:space="preserve"> </w:t>
      </w:r>
      <w:proofErr w:type="spellStart"/>
      <w:r w:rsidRPr="00882749">
        <w:rPr>
          <w:lang w:val="en-GB"/>
        </w:rPr>
        <w:t>depăşeşte</w:t>
      </w:r>
      <w:proofErr w:type="spellEnd"/>
      <w:r w:rsidRPr="00882749">
        <w:rPr>
          <w:lang w:val="en-GB"/>
        </w:rPr>
        <w:t xml:space="preserve"> </w:t>
      </w:r>
      <w:proofErr w:type="spellStart"/>
      <w:r w:rsidRPr="00882749">
        <w:rPr>
          <w:lang w:val="en-GB"/>
        </w:rPr>
        <w:t>opoziţiile</w:t>
      </w:r>
      <w:proofErr w:type="spellEnd"/>
      <w:r w:rsidRPr="00882749">
        <w:rPr>
          <w:lang w:val="en-GB"/>
        </w:rPr>
        <w:t xml:space="preserve">, nu </w:t>
      </w:r>
      <w:proofErr w:type="spellStart"/>
      <w:r w:rsidRPr="00882749">
        <w:rPr>
          <w:lang w:val="en-GB"/>
        </w:rPr>
        <w:t>nivelându</w:t>
      </w:r>
      <w:proofErr w:type="spellEnd"/>
      <w:r w:rsidRPr="00882749">
        <w:rPr>
          <w:lang w:val="en-GB"/>
        </w:rPr>
        <w:t xml:space="preserve">-le artificial, ci </w:t>
      </w:r>
      <w:proofErr w:type="spellStart"/>
      <w:r w:rsidRPr="00882749">
        <w:rPr>
          <w:lang w:val="en-GB"/>
        </w:rPr>
        <w:t>revelând</w:t>
      </w:r>
      <w:proofErr w:type="spellEnd"/>
      <w:r w:rsidRPr="00882749">
        <w:rPr>
          <w:lang w:val="en-GB"/>
        </w:rPr>
        <w:t xml:space="preserve"> </w:t>
      </w:r>
      <w:proofErr w:type="spellStart"/>
      <w:r w:rsidRPr="00882749">
        <w:rPr>
          <w:lang w:val="en-GB"/>
        </w:rPr>
        <w:t>absurdul</w:t>
      </w:r>
      <w:proofErr w:type="spellEnd"/>
      <w:r w:rsidRPr="00882749">
        <w:rPr>
          <w:lang w:val="en-GB"/>
        </w:rPr>
        <w:t xml:space="preserve"> </w:t>
      </w:r>
      <w:proofErr w:type="spellStart"/>
      <w:r w:rsidRPr="00882749">
        <w:rPr>
          <w:lang w:val="en-GB"/>
        </w:rPr>
        <w:t>diviziunilor</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chemând</w:t>
      </w:r>
      <w:proofErr w:type="spellEnd"/>
      <w:r w:rsidRPr="00882749">
        <w:rPr>
          <w:lang w:val="en-GB"/>
        </w:rPr>
        <w:t xml:space="preserve"> </w:t>
      </w:r>
      <w:proofErr w:type="spellStart"/>
      <w:r w:rsidRPr="00882749">
        <w:rPr>
          <w:lang w:val="en-GB"/>
        </w:rPr>
        <w:t>omenirea</w:t>
      </w:r>
      <w:proofErr w:type="spellEnd"/>
      <w:r w:rsidRPr="00882749">
        <w:rPr>
          <w:lang w:val="en-GB"/>
        </w:rPr>
        <w:t xml:space="preserve"> la </w:t>
      </w:r>
      <w:proofErr w:type="spellStart"/>
      <w:r w:rsidRPr="00882749">
        <w:rPr>
          <w:lang w:val="en-GB"/>
        </w:rPr>
        <w:t>unitate</w:t>
      </w:r>
      <w:proofErr w:type="spellEnd"/>
      <w:r w:rsidRPr="00882749">
        <w:rPr>
          <w:lang w:val="en-GB"/>
        </w:rPr>
        <w:t xml:space="preserve"> </w:t>
      </w:r>
      <w:proofErr w:type="spellStart"/>
      <w:r w:rsidRPr="00882749">
        <w:rPr>
          <w:lang w:val="en-GB"/>
        </w:rPr>
        <w:t>spirituală</w:t>
      </w:r>
      <w:proofErr w:type="spellEnd"/>
      <w:r w:rsidRPr="00882749">
        <w:rPr>
          <w:lang w:val="en-GB"/>
        </w:rPr>
        <w:t xml:space="preserve">. </w:t>
      </w:r>
      <w:proofErr w:type="spellStart"/>
      <w:r w:rsidRPr="00882749">
        <w:rPr>
          <w:lang w:val="en-GB"/>
        </w:rPr>
        <w:t>Fraternitatea</w:t>
      </w:r>
      <w:proofErr w:type="spellEnd"/>
      <w:r w:rsidRPr="00882749">
        <w:rPr>
          <w:lang w:val="en-GB"/>
        </w:rPr>
        <w:t xml:space="preserve"> </w:t>
      </w:r>
      <w:proofErr w:type="spellStart"/>
      <w:r w:rsidRPr="00882749">
        <w:rPr>
          <w:lang w:val="en-GB"/>
        </w:rPr>
        <w:t>creştină</w:t>
      </w:r>
      <w:proofErr w:type="spellEnd"/>
      <w:r w:rsidRPr="00882749">
        <w:rPr>
          <w:lang w:val="en-GB"/>
        </w:rPr>
        <w:t xml:space="preserve"> nu </w:t>
      </w:r>
      <w:proofErr w:type="spellStart"/>
      <w:r w:rsidRPr="00882749">
        <w:rPr>
          <w:lang w:val="en-GB"/>
        </w:rPr>
        <w:t>este</w:t>
      </w:r>
      <w:proofErr w:type="spellEnd"/>
      <w:r w:rsidRPr="00882749">
        <w:rPr>
          <w:lang w:val="en-GB"/>
        </w:rPr>
        <w:t xml:space="preserve"> </w:t>
      </w:r>
      <w:proofErr w:type="spellStart"/>
      <w:r w:rsidRPr="00882749">
        <w:rPr>
          <w:lang w:val="en-GB"/>
        </w:rPr>
        <w:t>doar</w:t>
      </w:r>
      <w:proofErr w:type="spellEnd"/>
      <w:r w:rsidRPr="00882749">
        <w:rPr>
          <w:lang w:val="en-GB"/>
        </w:rPr>
        <w:t xml:space="preserve"> </w:t>
      </w:r>
      <w:proofErr w:type="gramStart"/>
      <w:r w:rsidRPr="00882749">
        <w:rPr>
          <w:lang w:val="en-GB"/>
        </w:rPr>
        <w:t>un ideal</w:t>
      </w:r>
      <w:proofErr w:type="gramEnd"/>
      <w:r w:rsidRPr="00882749">
        <w:rPr>
          <w:lang w:val="en-GB"/>
        </w:rPr>
        <w:t xml:space="preserve"> moral, ci o </w:t>
      </w:r>
      <w:proofErr w:type="spellStart"/>
      <w:r w:rsidRPr="00882749">
        <w:rPr>
          <w:lang w:val="en-GB"/>
        </w:rPr>
        <w:t>dimensiune</w:t>
      </w:r>
      <w:proofErr w:type="spellEnd"/>
      <w:r w:rsidRPr="00882749">
        <w:rPr>
          <w:lang w:val="en-GB"/>
        </w:rPr>
        <w:t xml:space="preserve"> </w:t>
      </w:r>
      <w:proofErr w:type="spellStart"/>
      <w:r w:rsidRPr="00882749">
        <w:rPr>
          <w:lang w:val="en-GB"/>
        </w:rPr>
        <w:t>ontologică</w:t>
      </w:r>
      <w:proofErr w:type="spellEnd"/>
      <w:r w:rsidRPr="00882749">
        <w:rPr>
          <w:lang w:val="en-GB"/>
        </w:rPr>
        <w:t xml:space="preserve">: </w:t>
      </w:r>
      <w:proofErr w:type="spellStart"/>
      <w:r w:rsidRPr="00882749">
        <w:rPr>
          <w:lang w:val="en-GB"/>
        </w:rPr>
        <w:t>oamenii</w:t>
      </w:r>
      <w:proofErr w:type="spellEnd"/>
      <w:r w:rsidRPr="00882749">
        <w:rPr>
          <w:lang w:val="en-GB"/>
        </w:rPr>
        <w:t xml:space="preserve"> sunt cu </w:t>
      </w:r>
      <w:proofErr w:type="spellStart"/>
      <w:r w:rsidRPr="00882749">
        <w:rPr>
          <w:lang w:val="en-GB"/>
        </w:rPr>
        <w:t>adevărat</w:t>
      </w:r>
      <w:proofErr w:type="spellEnd"/>
      <w:r w:rsidRPr="00882749">
        <w:rPr>
          <w:lang w:val="en-GB"/>
        </w:rPr>
        <w:t xml:space="preserve"> </w:t>
      </w:r>
      <w:proofErr w:type="spellStart"/>
      <w:r w:rsidRPr="00882749">
        <w:rPr>
          <w:lang w:val="en-GB"/>
        </w:rPr>
        <w:t>fraţi</w:t>
      </w:r>
      <w:proofErr w:type="spellEnd"/>
      <w:r w:rsidRPr="00882749">
        <w:rPr>
          <w:lang w:val="en-GB"/>
        </w:rPr>
        <w:t xml:space="preserve"> </w:t>
      </w:r>
      <w:proofErr w:type="spellStart"/>
      <w:r w:rsidRPr="00882749">
        <w:rPr>
          <w:lang w:val="en-GB"/>
        </w:rPr>
        <w:t>pentru</w:t>
      </w:r>
      <w:proofErr w:type="spellEnd"/>
      <w:r w:rsidRPr="00882749">
        <w:rPr>
          <w:lang w:val="en-GB"/>
        </w:rPr>
        <w:t xml:space="preserve"> </w:t>
      </w:r>
      <w:proofErr w:type="spellStart"/>
      <w:r w:rsidRPr="00882749">
        <w:rPr>
          <w:lang w:val="en-GB"/>
        </w:rPr>
        <w:t>că</w:t>
      </w:r>
      <w:proofErr w:type="spellEnd"/>
      <w:r w:rsidRPr="00882749">
        <w:rPr>
          <w:lang w:val="en-GB"/>
        </w:rPr>
        <w:t xml:space="preserve"> au </w:t>
      </w:r>
      <w:proofErr w:type="spellStart"/>
      <w:r w:rsidRPr="00882749">
        <w:rPr>
          <w:lang w:val="en-GB"/>
        </w:rPr>
        <w:t>acelaşi</w:t>
      </w:r>
      <w:proofErr w:type="spellEnd"/>
      <w:r w:rsidRPr="00882749">
        <w:rPr>
          <w:lang w:val="en-GB"/>
        </w:rPr>
        <w:t xml:space="preserve"> </w:t>
      </w:r>
      <w:proofErr w:type="spellStart"/>
      <w:r w:rsidRPr="00882749">
        <w:rPr>
          <w:lang w:val="en-GB"/>
        </w:rPr>
        <w:t>Tată</w:t>
      </w:r>
      <w:proofErr w:type="spellEnd"/>
      <w:r w:rsidRPr="00882749">
        <w:rPr>
          <w:lang w:val="en-GB"/>
        </w:rPr>
        <w:t xml:space="preserve">, pe </w:t>
      </w:r>
      <w:proofErr w:type="spellStart"/>
      <w:r w:rsidRPr="00882749">
        <w:rPr>
          <w:lang w:val="en-GB"/>
        </w:rPr>
        <w:t>Dumnezeu</w:t>
      </w:r>
      <w:proofErr w:type="spellEnd"/>
      <w:r w:rsidRPr="00882749">
        <w:rPr>
          <w:lang w:val="en-GB"/>
        </w:rPr>
        <w:t xml:space="preserve">. Iubirea </w:t>
      </w:r>
      <w:proofErr w:type="spellStart"/>
      <w:r w:rsidRPr="00882749">
        <w:rPr>
          <w:lang w:val="en-GB"/>
        </w:rPr>
        <w:t>în</w:t>
      </w:r>
      <w:proofErr w:type="spellEnd"/>
      <w:r w:rsidRPr="00882749">
        <w:rPr>
          <w:lang w:val="en-GB"/>
        </w:rPr>
        <w:t xml:space="preserve"> </w:t>
      </w:r>
      <w:proofErr w:type="spellStart"/>
      <w:r w:rsidRPr="00882749">
        <w:rPr>
          <w:lang w:val="en-GB"/>
        </w:rPr>
        <w:t>adevăr</w:t>
      </w:r>
      <w:proofErr w:type="spellEnd"/>
      <w:r w:rsidRPr="00882749">
        <w:rPr>
          <w:lang w:val="en-GB"/>
        </w:rPr>
        <w:t xml:space="preserve"> </w:t>
      </w:r>
      <w:proofErr w:type="spellStart"/>
      <w:r w:rsidRPr="00882749">
        <w:rPr>
          <w:lang w:val="en-GB"/>
        </w:rPr>
        <w:t>devine</w:t>
      </w:r>
      <w:proofErr w:type="spellEnd"/>
      <w:r w:rsidRPr="00882749">
        <w:rPr>
          <w:lang w:val="en-GB"/>
        </w:rPr>
        <w:t xml:space="preserve"> </w:t>
      </w:r>
      <w:proofErr w:type="spellStart"/>
      <w:r w:rsidRPr="00882749">
        <w:rPr>
          <w:lang w:val="en-GB"/>
        </w:rPr>
        <w:t>expresia</w:t>
      </w:r>
      <w:proofErr w:type="spellEnd"/>
      <w:r w:rsidRPr="00882749">
        <w:rPr>
          <w:lang w:val="en-GB"/>
        </w:rPr>
        <w:t xml:space="preserve"> </w:t>
      </w:r>
      <w:proofErr w:type="spellStart"/>
      <w:r w:rsidRPr="00882749">
        <w:rPr>
          <w:lang w:val="en-GB"/>
        </w:rPr>
        <w:t>matură</w:t>
      </w:r>
      <w:proofErr w:type="spellEnd"/>
      <w:r w:rsidRPr="00882749">
        <w:rPr>
          <w:lang w:val="en-GB"/>
        </w:rPr>
        <w:t xml:space="preserve"> </w:t>
      </w:r>
      <w:proofErr w:type="gramStart"/>
      <w:r w:rsidRPr="00882749">
        <w:rPr>
          <w:lang w:val="en-GB"/>
        </w:rPr>
        <w:t>a</w:t>
      </w:r>
      <w:proofErr w:type="gramEnd"/>
      <w:r w:rsidRPr="00882749">
        <w:rPr>
          <w:lang w:val="en-GB"/>
        </w:rPr>
        <w:t xml:space="preserve"> </w:t>
      </w:r>
      <w:proofErr w:type="spellStart"/>
      <w:r w:rsidRPr="00882749">
        <w:rPr>
          <w:lang w:val="en-GB"/>
        </w:rPr>
        <w:t>existenţei</w:t>
      </w:r>
      <w:proofErr w:type="spellEnd"/>
      <w:r w:rsidRPr="00882749">
        <w:rPr>
          <w:lang w:val="en-GB"/>
        </w:rPr>
        <w:t xml:space="preserve"> </w:t>
      </w:r>
      <w:proofErr w:type="spellStart"/>
      <w:r w:rsidRPr="00882749">
        <w:rPr>
          <w:lang w:val="en-GB"/>
        </w:rPr>
        <w:t>spirituale</w:t>
      </w:r>
      <w:proofErr w:type="spellEnd"/>
      <w:r w:rsidRPr="00882749">
        <w:rPr>
          <w:lang w:val="en-GB"/>
        </w:rPr>
        <w:t>.</w:t>
      </w:r>
    </w:p>
    <w:p w14:paraId="0C0FBD6E" w14:textId="77777777" w:rsidR="00D86ECA" w:rsidRPr="00882749" w:rsidRDefault="00D86ECA" w:rsidP="00D86ECA">
      <w:pPr>
        <w:pStyle w:val="NormalWeb"/>
        <w:rPr>
          <w:lang w:val="en-GB"/>
        </w:rPr>
      </w:pPr>
      <w:proofErr w:type="spellStart"/>
      <w:r w:rsidRPr="00882749">
        <w:rPr>
          <w:lang w:val="en-GB"/>
        </w:rPr>
        <w:t>Această</w:t>
      </w:r>
      <w:proofErr w:type="spellEnd"/>
      <w:r w:rsidRPr="00882749">
        <w:rPr>
          <w:lang w:val="en-GB"/>
        </w:rPr>
        <w:t xml:space="preserve"> </w:t>
      </w:r>
      <w:proofErr w:type="spellStart"/>
      <w:r w:rsidRPr="00882749">
        <w:rPr>
          <w:lang w:val="en-GB"/>
        </w:rPr>
        <w:t>viziune</w:t>
      </w:r>
      <w:proofErr w:type="spellEnd"/>
      <w:r w:rsidRPr="00882749">
        <w:rPr>
          <w:lang w:val="en-GB"/>
        </w:rPr>
        <w:t xml:space="preserve"> </w:t>
      </w:r>
      <w:proofErr w:type="spellStart"/>
      <w:r w:rsidRPr="00882749">
        <w:rPr>
          <w:lang w:val="en-GB"/>
        </w:rPr>
        <w:t>oferă</w:t>
      </w:r>
      <w:proofErr w:type="spellEnd"/>
      <w:r w:rsidRPr="00882749">
        <w:rPr>
          <w:lang w:val="en-GB"/>
        </w:rPr>
        <w:t xml:space="preserve"> </w:t>
      </w:r>
      <w:proofErr w:type="spellStart"/>
      <w:r w:rsidRPr="00882749">
        <w:rPr>
          <w:lang w:val="en-GB"/>
        </w:rPr>
        <w:t>și</w:t>
      </w:r>
      <w:proofErr w:type="spellEnd"/>
      <w:r w:rsidRPr="00882749">
        <w:rPr>
          <w:lang w:val="en-GB"/>
        </w:rPr>
        <w:t xml:space="preserve"> o </w:t>
      </w:r>
      <w:proofErr w:type="spellStart"/>
      <w:r w:rsidRPr="00882749">
        <w:rPr>
          <w:lang w:val="en-GB"/>
        </w:rPr>
        <w:t>înţelegere</w:t>
      </w:r>
      <w:proofErr w:type="spellEnd"/>
      <w:r w:rsidRPr="00882749">
        <w:rPr>
          <w:lang w:val="en-GB"/>
        </w:rPr>
        <w:t xml:space="preserve"> </w:t>
      </w:r>
      <w:proofErr w:type="spellStart"/>
      <w:r w:rsidRPr="00882749">
        <w:rPr>
          <w:lang w:val="en-GB"/>
        </w:rPr>
        <w:t>tainică</w:t>
      </w:r>
      <w:proofErr w:type="spellEnd"/>
      <w:r w:rsidRPr="00882749">
        <w:rPr>
          <w:lang w:val="en-GB"/>
        </w:rPr>
        <w:t xml:space="preserve"> </w:t>
      </w:r>
      <w:proofErr w:type="gramStart"/>
      <w:r w:rsidRPr="00882749">
        <w:rPr>
          <w:lang w:val="en-GB"/>
        </w:rPr>
        <w:t>a</w:t>
      </w:r>
      <w:proofErr w:type="gramEnd"/>
      <w:r w:rsidRPr="00882749">
        <w:rPr>
          <w:lang w:val="en-GB"/>
        </w:rPr>
        <w:t xml:space="preserve"> </w:t>
      </w:r>
      <w:proofErr w:type="spellStart"/>
      <w:r w:rsidRPr="00882749">
        <w:rPr>
          <w:lang w:val="en-GB"/>
        </w:rPr>
        <w:t>istoriei</w:t>
      </w:r>
      <w:proofErr w:type="spellEnd"/>
      <w:r w:rsidRPr="00882749">
        <w:rPr>
          <w:lang w:val="en-GB"/>
        </w:rPr>
        <w:t xml:space="preserve">. </w:t>
      </w:r>
      <w:proofErr w:type="spellStart"/>
      <w:r w:rsidRPr="00882749">
        <w:rPr>
          <w:lang w:val="en-GB"/>
        </w:rPr>
        <w:t>Evenimentele</w:t>
      </w:r>
      <w:proofErr w:type="spellEnd"/>
      <w:r w:rsidRPr="00882749">
        <w:rPr>
          <w:lang w:val="en-GB"/>
        </w:rPr>
        <w:t xml:space="preserve">, </w:t>
      </w:r>
      <w:proofErr w:type="spellStart"/>
      <w:r w:rsidRPr="00882749">
        <w:rPr>
          <w:lang w:val="en-GB"/>
        </w:rPr>
        <w:t>personajele</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realităţile</w:t>
      </w:r>
      <w:proofErr w:type="spellEnd"/>
      <w:r w:rsidRPr="00882749">
        <w:rPr>
          <w:lang w:val="en-GB"/>
        </w:rPr>
        <w:t xml:space="preserve"> </w:t>
      </w:r>
      <w:proofErr w:type="spellStart"/>
      <w:r w:rsidRPr="00882749">
        <w:rPr>
          <w:lang w:val="en-GB"/>
        </w:rPr>
        <w:t>Vechiului</w:t>
      </w:r>
      <w:proofErr w:type="spellEnd"/>
      <w:r w:rsidRPr="00882749">
        <w:rPr>
          <w:lang w:val="en-GB"/>
        </w:rPr>
        <w:t xml:space="preserve"> Testament sunt </w:t>
      </w:r>
      <w:proofErr w:type="spellStart"/>
      <w:r w:rsidRPr="00882749">
        <w:rPr>
          <w:lang w:val="en-GB"/>
        </w:rPr>
        <w:t>înţelese</w:t>
      </w:r>
      <w:proofErr w:type="spellEnd"/>
      <w:r w:rsidRPr="00882749">
        <w:rPr>
          <w:lang w:val="en-GB"/>
        </w:rPr>
        <w:t xml:space="preserve"> ca </w:t>
      </w:r>
      <w:proofErr w:type="spellStart"/>
      <w:r w:rsidRPr="00882749">
        <w:rPr>
          <w:lang w:val="en-GB"/>
        </w:rPr>
        <w:t>prefigurări</w:t>
      </w:r>
      <w:proofErr w:type="spellEnd"/>
      <w:r w:rsidRPr="00882749">
        <w:rPr>
          <w:lang w:val="en-GB"/>
        </w:rPr>
        <w:t xml:space="preserve"> ale </w:t>
      </w:r>
      <w:proofErr w:type="spellStart"/>
      <w:r w:rsidRPr="00882749">
        <w:rPr>
          <w:lang w:val="en-GB"/>
        </w:rPr>
        <w:t>lui</w:t>
      </w:r>
      <w:proofErr w:type="spellEnd"/>
      <w:r w:rsidRPr="00882749">
        <w:rPr>
          <w:lang w:val="en-GB"/>
        </w:rPr>
        <w:t xml:space="preserve"> Cristos. </w:t>
      </w:r>
      <w:proofErr w:type="spellStart"/>
      <w:r w:rsidRPr="00882749">
        <w:rPr>
          <w:lang w:val="en-GB"/>
        </w:rPr>
        <w:t>Vechiul</w:t>
      </w:r>
      <w:proofErr w:type="spellEnd"/>
      <w:r w:rsidRPr="00882749">
        <w:rPr>
          <w:lang w:val="en-GB"/>
        </w:rPr>
        <w:t xml:space="preserve"> Testament </w:t>
      </w:r>
      <w:proofErr w:type="spellStart"/>
      <w:r w:rsidRPr="00882749">
        <w:rPr>
          <w:lang w:val="en-GB"/>
        </w:rPr>
        <w:t>este</w:t>
      </w:r>
      <w:proofErr w:type="spellEnd"/>
      <w:r w:rsidRPr="00882749">
        <w:rPr>
          <w:lang w:val="en-GB"/>
        </w:rPr>
        <w:t xml:space="preserve"> </w:t>
      </w:r>
      <w:proofErr w:type="spellStart"/>
      <w:r w:rsidRPr="00882749">
        <w:rPr>
          <w:lang w:val="en-GB"/>
        </w:rPr>
        <w:t>proiectul</w:t>
      </w:r>
      <w:proofErr w:type="spellEnd"/>
      <w:r w:rsidRPr="00882749">
        <w:rPr>
          <w:lang w:val="en-GB"/>
        </w:rPr>
        <w:t xml:space="preserve">, </w:t>
      </w:r>
      <w:proofErr w:type="spellStart"/>
      <w:r w:rsidRPr="00882749">
        <w:rPr>
          <w:lang w:val="en-GB"/>
        </w:rPr>
        <w:t>iar</w:t>
      </w:r>
      <w:proofErr w:type="spellEnd"/>
      <w:r w:rsidRPr="00882749">
        <w:rPr>
          <w:lang w:val="en-GB"/>
        </w:rPr>
        <w:t xml:space="preserve"> Noul Testament </w:t>
      </w:r>
      <w:proofErr w:type="spellStart"/>
      <w:r w:rsidRPr="00882749">
        <w:rPr>
          <w:lang w:val="en-GB"/>
        </w:rPr>
        <w:t>este</w:t>
      </w:r>
      <w:proofErr w:type="spellEnd"/>
      <w:r w:rsidRPr="00882749">
        <w:rPr>
          <w:lang w:val="en-GB"/>
        </w:rPr>
        <w:t xml:space="preserve"> </w:t>
      </w:r>
      <w:proofErr w:type="spellStart"/>
      <w:r w:rsidRPr="00882749">
        <w:rPr>
          <w:lang w:val="en-GB"/>
        </w:rPr>
        <w:t>edificiul</w:t>
      </w:r>
      <w:proofErr w:type="spellEnd"/>
      <w:r w:rsidRPr="00882749">
        <w:rPr>
          <w:lang w:val="en-GB"/>
        </w:rPr>
        <w:t xml:space="preserve"> final – Cristos </w:t>
      </w:r>
      <w:proofErr w:type="spellStart"/>
      <w:r w:rsidRPr="00882749">
        <w:rPr>
          <w:lang w:val="en-GB"/>
        </w:rPr>
        <w:t>este</w:t>
      </w:r>
      <w:proofErr w:type="spellEnd"/>
      <w:r w:rsidRPr="00882749">
        <w:rPr>
          <w:lang w:val="en-GB"/>
        </w:rPr>
        <w:t xml:space="preserve"> </w:t>
      </w:r>
      <w:proofErr w:type="spellStart"/>
      <w:r w:rsidRPr="00882749">
        <w:rPr>
          <w:lang w:val="en-GB"/>
        </w:rPr>
        <w:t>piatra</w:t>
      </w:r>
      <w:proofErr w:type="spellEnd"/>
      <w:r w:rsidRPr="00882749">
        <w:rPr>
          <w:lang w:val="en-GB"/>
        </w:rPr>
        <w:t xml:space="preserve"> din capul </w:t>
      </w:r>
      <w:proofErr w:type="spellStart"/>
      <w:r w:rsidRPr="00882749">
        <w:rPr>
          <w:lang w:val="en-GB"/>
        </w:rPr>
        <w:t>unghiului</w:t>
      </w:r>
      <w:proofErr w:type="spellEnd"/>
      <w:r w:rsidRPr="00882749">
        <w:rPr>
          <w:lang w:val="en-GB"/>
        </w:rPr>
        <w:t xml:space="preserve">, Alfa </w:t>
      </w:r>
      <w:proofErr w:type="spellStart"/>
      <w:r w:rsidRPr="00882749">
        <w:rPr>
          <w:lang w:val="en-GB"/>
        </w:rPr>
        <w:t>şi</w:t>
      </w:r>
      <w:proofErr w:type="spellEnd"/>
      <w:r w:rsidRPr="00882749">
        <w:rPr>
          <w:lang w:val="en-GB"/>
        </w:rPr>
        <w:t xml:space="preserve"> Omega, </w:t>
      </w:r>
      <w:proofErr w:type="spellStart"/>
      <w:r w:rsidRPr="00882749">
        <w:rPr>
          <w:lang w:val="en-GB"/>
        </w:rPr>
        <w:t>începutul</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sfârşitul</w:t>
      </w:r>
      <w:proofErr w:type="spellEnd"/>
      <w:r w:rsidRPr="00882749">
        <w:rPr>
          <w:lang w:val="en-GB"/>
        </w:rPr>
        <w:t xml:space="preserve"> </w:t>
      </w:r>
      <w:proofErr w:type="spellStart"/>
      <w:r w:rsidRPr="00882749">
        <w:rPr>
          <w:lang w:val="en-GB"/>
        </w:rPr>
        <w:t>istoriei</w:t>
      </w:r>
      <w:proofErr w:type="spellEnd"/>
      <w:r w:rsidRPr="00882749">
        <w:rPr>
          <w:lang w:val="en-GB"/>
        </w:rPr>
        <w:t xml:space="preserve">. </w:t>
      </w:r>
      <w:proofErr w:type="spellStart"/>
      <w:r w:rsidRPr="00882749">
        <w:rPr>
          <w:lang w:val="en-GB"/>
        </w:rPr>
        <w:t>În</w:t>
      </w:r>
      <w:proofErr w:type="spellEnd"/>
      <w:r w:rsidRPr="00882749">
        <w:rPr>
          <w:lang w:val="en-GB"/>
        </w:rPr>
        <w:t xml:space="preserve"> El </w:t>
      </w:r>
      <w:proofErr w:type="spellStart"/>
      <w:r w:rsidRPr="00882749">
        <w:rPr>
          <w:lang w:val="en-GB"/>
        </w:rPr>
        <w:t>timpul</w:t>
      </w:r>
      <w:proofErr w:type="spellEnd"/>
      <w:r w:rsidRPr="00882749">
        <w:rPr>
          <w:lang w:val="en-GB"/>
        </w:rPr>
        <w:t xml:space="preserve"> </w:t>
      </w:r>
      <w:proofErr w:type="spellStart"/>
      <w:r w:rsidRPr="00882749">
        <w:rPr>
          <w:lang w:val="en-GB"/>
        </w:rPr>
        <w:t>îşi</w:t>
      </w:r>
      <w:proofErr w:type="spellEnd"/>
      <w:r w:rsidRPr="00882749">
        <w:rPr>
          <w:lang w:val="en-GB"/>
        </w:rPr>
        <w:t xml:space="preserve"> </w:t>
      </w:r>
      <w:proofErr w:type="spellStart"/>
      <w:r w:rsidRPr="00882749">
        <w:rPr>
          <w:lang w:val="en-GB"/>
        </w:rPr>
        <w:t>găseşte</w:t>
      </w:r>
      <w:proofErr w:type="spellEnd"/>
      <w:r w:rsidRPr="00882749">
        <w:rPr>
          <w:lang w:val="en-GB"/>
        </w:rPr>
        <w:t xml:space="preserve"> </w:t>
      </w:r>
      <w:proofErr w:type="spellStart"/>
      <w:r w:rsidRPr="00882749">
        <w:rPr>
          <w:lang w:val="en-GB"/>
        </w:rPr>
        <w:t>punctul</w:t>
      </w:r>
      <w:proofErr w:type="spellEnd"/>
      <w:r w:rsidRPr="00882749">
        <w:rPr>
          <w:lang w:val="en-GB"/>
        </w:rPr>
        <w:t xml:space="preserve"> central </w:t>
      </w:r>
      <w:proofErr w:type="spellStart"/>
      <w:r w:rsidRPr="00882749">
        <w:rPr>
          <w:lang w:val="en-GB"/>
        </w:rPr>
        <w:t>şi</w:t>
      </w:r>
      <w:proofErr w:type="spellEnd"/>
      <w:r w:rsidRPr="00882749">
        <w:rPr>
          <w:lang w:val="en-GB"/>
        </w:rPr>
        <w:t xml:space="preserve"> </w:t>
      </w:r>
      <w:proofErr w:type="spellStart"/>
      <w:r w:rsidRPr="00882749">
        <w:rPr>
          <w:lang w:val="en-GB"/>
        </w:rPr>
        <w:t>finalitatea</w:t>
      </w:r>
      <w:proofErr w:type="spellEnd"/>
      <w:r w:rsidRPr="00882749">
        <w:rPr>
          <w:lang w:val="en-GB"/>
        </w:rPr>
        <w:t>.</w:t>
      </w:r>
    </w:p>
    <w:p w14:paraId="52E2E9D2" w14:textId="77777777" w:rsidR="00D86ECA" w:rsidRPr="00882749" w:rsidRDefault="00D86ECA" w:rsidP="00D86ECA">
      <w:pPr>
        <w:pStyle w:val="NormalWeb"/>
        <w:rPr>
          <w:lang w:val="en-GB"/>
        </w:rPr>
      </w:pPr>
      <w:proofErr w:type="spellStart"/>
      <w:r w:rsidRPr="00882749">
        <w:rPr>
          <w:lang w:val="en-GB"/>
        </w:rPr>
        <w:t>Totuşi</w:t>
      </w:r>
      <w:proofErr w:type="spellEnd"/>
      <w:r w:rsidRPr="00882749">
        <w:rPr>
          <w:lang w:val="en-GB"/>
        </w:rPr>
        <w:t xml:space="preserve">, </w:t>
      </w:r>
      <w:proofErr w:type="spellStart"/>
      <w:r w:rsidRPr="00882749">
        <w:rPr>
          <w:lang w:val="en-GB"/>
        </w:rPr>
        <w:t>întruparea</w:t>
      </w:r>
      <w:proofErr w:type="spellEnd"/>
      <w:r w:rsidRPr="00882749">
        <w:rPr>
          <w:lang w:val="en-GB"/>
        </w:rPr>
        <w:t xml:space="preserve"> nu </w:t>
      </w:r>
      <w:proofErr w:type="spellStart"/>
      <w:r w:rsidRPr="00882749">
        <w:rPr>
          <w:lang w:val="en-GB"/>
        </w:rPr>
        <w:t>reprezintă</w:t>
      </w:r>
      <w:proofErr w:type="spellEnd"/>
      <w:r w:rsidRPr="00882749">
        <w:rPr>
          <w:lang w:val="en-GB"/>
        </w:rPr>
        <w:t xml:space="preserve"> </w:t>
      </w:r>
      <w:proofErr w:type="spellStart"/>
      <w:r w:rsidRPr="00882749">
        <w:rPr>
          <w:lang w:val="en-GB"/>
        </w:rPr>
        <w:t>sfârşitul</w:t>
      </w:r>
      <w:proofErr w:type="spellEnd"/>
      <w:r w:rsidRPr="00882749">
        <w:rPr>
          <w:lang w:val="en-GB"/>
        </w:rPr>
        <w:t xml:space="preserve"> </w:t>
      </w:r>
      <w:proofErr w:type="spellStart"/>
      <w:r w:rsidRPr="00882749">
        <w:rPr>
          <w:lang w:val="en-GB"/>
        </w:rPr>
        <w:t>istoriei</w:t>
      </w:r>
      <w:proofErr w:type="spellEnd"/>
      <w:r w:rsidRPr="00882749">
        <w:rPr>
          <w:lang w:val="en-GB"/>
        </w:rPr>
        <w:t xml:space="preserve">, ci </w:t>
      </w:r>
      <w:proofErr w:type="spellStart"/>
      <w:r w:rsidRPr="00882749">
        <w:rPr>
          <w:lang w:val="en-GB"/>
        </w:rPr>
        <w:t>începutul</w:t>
      </w:r>
      <w:proofErr w:type="spellEnd"/>
      <w:r w:rsidRPr="00882749">
        <w:rPr>
          <w:lang w:val="en-GB"/>
        </w:rPr>
        <w:t xml:space="preserve"> </w:t>
      </w:r>
      <w:proofErr w:type="spellStart"/>
      <w:r w:rsidRPr="00882749">
        <w:rPr>
          <w:lang w:val="en-GB"/>
        </w:rPr>
        <w:t>unei</w:t>
      </w:r>
      <w:proofErr w:type="spellEnd"/>
      <w:r w:rsidRPr="00882749">
        <w:rPr>
          <w:lang w:val="en-GB"/>
        </w:rPr>
        <w:t xml:space="preserve"> </w:t>
      </w:r>
      <w:proofErr w:type="spellStart"/>
      <w:r w:rsidRPr="00882749">
        <w:rPr>
          <w:lang w:val="en-GB"/>
        </w:rPr>
        <w:t>misiuni</w:t>
      </w:r>
      <w:proofErr w:type="spellEnd"/>
      <w:r w:rsidRPr="00882749">
        <w:rPr>
          <w:lang w:val="en-GB"/>
        </w:rPr>
        <w:t xml:space="preserve"> continuate de om </w:t>
      </w:r>
      <w:proofErr w:type="spellStart"/>
      <w:r w:rsidRPr="00882749">
        <w:rPr>
          <w:lang w:val="en-GB"/>
        </w:rPr>
        <w:t>în</w:t>
      </w:r>
      <w:proofErr w:type="spellEnd"/>
      <w:r w:rsidRPr="00882749">
        <w:rPr>
          <w:lang w:val="en-GB"/>
        </w:rPr>
        <w:t xml:space="preserve"> </w:t>
      </w:r>
      <w:proofErr w:type="spellStart"/>
      <w:r w:rsidRPr="00882749">
        <w:rPr>
          <w:lang w:val="en-GB"/>
        </w:rPr>
        <w:t>timp.</w:t>
      </w:r>
      <w:proofErr w:type="spellEnd"/>
      <w:r w:rsidRPr="00882749">
        <w:rPr>
          <w:lang w:val="en-GB"/>
        </w:rPr>
        <w:t xml:space="preserve"> Istoria </w:t>
      </w:r>
      <w:proofErr w:type="spellStart"/>
      <w:r w:rsidRPr="00882749">
        <w:rPr>
          <w:lang w:val="en-GB"/>
        </w:rPr>
        <w:t>poate</w:t>
      </w:r>
      <w:proofErr w:type="spellEnd"/>
      <w:r w:rsidRPr="00882749">
        <w:rPr>
          <w:lang w:val="en-GB"/>
        </w:rPr>
        <w:t xml:space="preserve"> </w:t>
      </w:r>
      <w:proofErr w:type="spellStart"/>
      <w:r w:rsidRPr="00882749">
        <w:rPr>
          <w:lang w:val="en-GB"/>
        </w:rPr>
        <w:t>progresa</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regresa</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funcţie</w:t>
      </w:r>
      <w:proofErr w:type="spellEnd"/>
      <w:r w:rsidRPr="00882749">
        <w:rPr>
          <w:lang w:val="en-GB"/>
        </w:rPr>
        <w:t xml:space="preserve"> de </w:t>
      </w:r>
      <w:proofErr w:type="spellStart"/>
      <w:r w:rsidRPr="00882749">
        <w:rPr>
          <w:lang w:val="en-GB"/>
        </w:rPr>
        <w:t>apropierea</w:t>
      </w:r>
      <w:proofErr w:type="spellEnd"/>
      <w:r w:rsidRPr="00882749">
        <w:rPr>
          <w:lang w:val="en-GB"/>
        </w:rPr>
        <w:t xml:space="preserve"> </w:t>
      </w:r>
      <w:proofErr w:type="spellStart"/>
      <w:r w:rsidRPr="00882749">
        <w:rPr>
          <w:lang w:val="en-GB"/>
        </w:rPr>
        <w:t>sau</w:t>
      </w:r>
      <w:proofErr w:type="spellEnd"/>
      <w:r w:rsidRPr="00882749">
        <w:rPr>
          <w:lang w:val="en-GB"/>
        </w:rPr>
        <w:t xml:space="preserve"> </w:t>
      </w:r>
      <w:proofErr w:type="spellStart"/>
      <w:r w:rsidRPr="00882749">
        <w:rPr>
          <w:lang w:val="en-GB"/>
        </w:rPr>
        <w:t>îndepărtarea</w:t>
      </w:r>
      <w:proofErr w:type="spellEnd"/>
      <w:r w:rsidRPr="00882749">
        <w:rPr>
          <w:lang w:val="en-GB"/>
        </w:rPr>
        <w:t xml:space="preserve"> </w:t>
      </w:r>
      <w:proofErr w:type="spellStart"/>
      <w:r w:rsidRPr="00882749">
        <w:rPr>
          <w:lang w:val="en-GB"/>
        </w:rPr>
        <w:t>omenirii</w:t>
      </w:r>
      <w:proofErr w:type="spellEnd"/>
      <w:r w:rsidRPr="00882749">
        <w:rPr>
          <w:lang w:val="en-GB"/>
        </w:rPr>
        <w:t xml:space="preserve"> de </w:t>
      </w:r>
      <w:proofErr w:type="spellStart"/>
      <w:r w:rsidRPr="00882749">
        <w:rPr>
          <w:lang w:val="en-GB"/>
        </w:rPr>
        <w:t>Dumnezeu</w:t>
      </w:r>
      <w:proofErr w:type="spellEnd"/>
      <w:r w:rsidRPr="00882749">
        <w:rPr>
          <w:lang w:val="en-GB"/>
        </w:rPr>
        <w:t xml:space="preserve">. De </w:t>
      </w:r>
      <w:proofErr w:type="spellStart"/>
      <w:r w:rsidRPr="00882749">
        <w:rPr>
          <w:lang w:val="en-GB"/>
        </w:rPr>
        <w:t>aceea</w:t>
      </w:r>
      <w:proofErr w:type="spellEnd"/>
      <w:r w:rsidRPr="00882749">
        <w:rPr>
          <w:lang w:val="en-GB"/>
        </w:rPr>
        <w:t xml:space="preserve">, </w:t>
      </w:r>
      <w:proofErr w:type="spellStart"/>
      <w:r w:rsidRPr="00882749">
        <w:rPr>
          <w:lang w:val="en-GB"/>
        </w:rPr>
        <w:t>gândirea</w:t>
      </w:r>
      <w:proofErr w:type="spellEnd"/>
      <w:r w:rsidRPr="00882749">
        <w:rPr>
          <w:lang w:val="en-GB"/>
        </w:rPr>
        <w:t xml:space="preserve"> </w:t>
      </w:r>
      <w:proofErr w:type="spellStart"/>
      <w:r w:rsidRPr="00882749">
        <w:rPr>
          <w:lang w:val="en-GB"/>
        </w:rPr>
        <w:t>patristică</w:t>
      </w:r>
      <w:proofErr w:type="spellEnd"/>
      <w:r w:rsidRPr="00882749">
        <w:rPr>
          <w:lang w:val="en-GB"/>
        </w:rPr>
        <w:t xml:space="preserve"> </w:t>
      </w:r>
      <w:proofErr w:type="gramStart"/>
      <w:r w:rsidRPr="00882749">
        <w:rPr>
          <w:lang w:val="en-GB"/>
        </w:rPr>
        <w:t>a</w:t>
      </w:r>
      <w:proofErr w:type="gramEnd"/>
      <w:r w:rsidRPr="00882749">
        <w:rPr>
          <w:lang w:val="en-GB"/>
        </w:rPr>
        <w:t xml:space="preserve"> </w:t>
      </w:r>
      <w:proofErr w:type="spellStart"/>
      <w:r w:rsidRPr="00882749">
        <w:rPr>
          <w:lang w:val="en-GB"/>
        </w:rPr>
        <w:t>acordat</w:t>
      </w:r>
      <w:proofErr w:type="spellEnd"/>
      <w:r w:rsidRPr="00882749">
        <w:rPr>
          <w:lang w:val="en-GB"/>
        </w:rPr>
        <w:t xml:space="preserve"> </w:t>
      </w:r>
      <w:proofErr w:type="spellStart"/>
      <w:r w:rsidRPr="00882749">
        <w:rPr>
          <w:lang w:val="en-GB"/>
        </w:rPr>
        <w:t>atât</w:t>
      </w:r>
      <w:proofErr w:type="spellEnd"/>
      <w:r w:rsidRPr="00882749">
        <w:rPr>
          <w:lang w:val="en-GB"/>
        </w:rPr>
        <w:t xml:space="preserve"> de </w:t>
      </w:r>
      <w:proofErr w:type="spellStart"/>
      <w:r w:rsidRPr="00882749">
        <w:rPr>
          <w:lang w:val="en-GB"/>
        </w:rPr>
        <w:t>multă</w:t>
      </w:r>
      <w:proofErr w:type="spellEnd"/>
      <w:r w:rsidRPr="00882749">
        <w:rPr>
          <w:lang w:val="en-GB"/>
        </w:rPr>
        <w:t xml:space="preserve"> </w:t>
      </w:r>
      <w:proofErr w:type="spellStart"/>
      <w:r w:rsidRPr="00882749">
        <w:rPr>
          <w:lang w:val="en-GB"/>
        </w:rPr>
        <w:t>atenţie</w:t>
      </w:r>
      <w:proofErr w:type="spellEnd"/>
      <w:r w:rsidRPr="00882749">
        <w:rPr>
          <w:lang w:val="en-GB"/>
        </w:rPr>
        <w:t xml:space="preserve"> </w:t>
      </w:r>
      <w:proofErr w:type="spellStart"/>
      <w:r w:rsidRPr="00882749">
        <w:rPr>
          <w:lang w:val="en-GB"/>
        </w:rPr>
        <w:t>celei</w:t>
      </w:r>
      <w:proofErr w:type="spellEnd"/>
      <w:r w:rsidRPr="00882749">
        <w:rPr>
          <w:lang w:val="en-GB"/>
        </w:rPr>
        <w:t xml:space="preserve"> de-a </w:t>
      </w:r>
      <w:proofErr w:type="spellStart"/>
      <w:r w:rsidRPr="00882749">
        <w:rPr>
          <w:lang w:val="en-GB"/>
        </w:rPr>
        <w:t>doua</w:t>
      </w:r>
      <w:proofErr w:type="spellEnd"/>
      <w:r w:rsidRPr="00882749">
        <w:rPr>
          <w:lang w:val="en-GB"/>
        </w:rPr>
        <w:t xml:space="preserve"> </w:t>
      </w:r>
      <w:proofErr w:type="spellStart"/>
      <w:r w:rsidRPr="00882749">
        <w:rPr>
          <w:lang w:val="en-GB"/>
        </w:rPr>
        <w:t>veniri</w:t>
      </w:r>
      <w:proofErr w:type="spellEnd"/>
      <w:r w:rsidRPr="00882749">
        <w:rPr>
          <w:lang w:val="en-GB"/>
        </w:rPr>
        <w:t xml:space="preserve"> a </w:t>
      </w:r>
      <w:proofErr w:type="spellStart"/>
      <w:r w:rsidRPr="00882749">
        <w:rPr>
          <w:lang w:val="en-GB"/>
        </w:rPr>
        <w:t>lui</w:t>
      </w:r>
      <w:proofErr w:type="spellEnd"/>
      <w:r w:rsidRPr="00882749">
        <w:rPr>
          <w:lang w:val="en-GB"/>
        </w:rPr>
        <w:t xml:space="preserve"> Cristos: </w:t>
      </w:r>
      <w:proofErr w:type="spellStart"/>
      <w:r w:rsidRPr="00882749">
        <w:rPr>
          <w:lang w:val="en-GB"/>
        </w:rPr>
        <w:t>istoria</w:t>
      </w:r>
      <w:proofErr w:type="spellEnd"/>
      <w:r w:rsidRPr="00882749">
        <w:rPr>
          <w:lang w:val="en-GB"/>
        </w:rPr>
        <w:t xml:space="preserve"> nu </w:t>
      </w:r>
      <w:proofErr w:type="spellStart"/>
      <w:r w:rsidRPr="00882749">
        <w:rPr>
          <w:lang w:val="en-GB"/>
        </w:rPr>
        <w:t>este</w:t>
      </w:r>
      <w:proofErr w:type="spellEnd"/>
      <w:r w:rsidRPr="00882749">
        <w:rPr>
          <w:lang w:val="en-GB"/>
        </w:rPr>
        <w:t xml:space="preserve"> </w:t>
      </w:r>
      <w:proofErr w:type="spellStart"/>
      <w:r w:rsidRPr="00882749">
        <w:rPr>
          <w:lang w:val="en-GB"/>
        </w:rPr>
        <w:t>închisă</w:t>
      </w:r>
      <w:proofErr w:type="spellEnd"/>
      <w:r w:rsidRPr="00882749">
        <w:rPr>
          <w:lang w:val="en-GB"/>
        </w:rPr>
        <w:t xml:space="preserve">, ci </w:t>
      </w:r>
      <w:proofErr w:type="spellStart"/>
      <w:r w:rsidRPr="00882749">
        <w:rPr>
          <w:lang w:val="en-GB"/>
        </w:rPr>
        <w:t>este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aşteptare</w:t>
      </w:r>
      <w:proofErr w:type="spellEnd"/>
      <w:r w:rsidRPr="00882749">
        <w:rPr>
          <w:lang w:val="en-GB"/>
        </w:rPr>
        <w:t xml:space="preserve">, </w:t>
      </w:r>
      <w:proofErr w:type="spellStart"/>
      <w:r w:rsidRPr="00882749">
        <w:rPr>
          <w:lang w:val="en-GB"/>
        </w:rPr>
        <w:t>în</w:t>
      </w:r>
      <w:proofErr w:type="spellEnd"/>
      <w:r w:rsidRPr="00882749">
        <w:rPr>
          <w:lang w:val="en-GB"/>
        </w:rPr>
        <w:t xml:space="preserve"> </w:t>
      </w:r>
      <w:proofErr w:type="spellStart"/>
      <w:r w:rsidRPr="00882749">
        <w:rPr>
          <w:lang w:val="en-GB"/>
        </w:rPr>
        <w:t>tensiunea</w:t>
      </w:r>
      <w:proofErr w:type="spellEnd"/>
      <w:r w:rsidRPr="00882749">
        <w:rPr>
          <w:lang w:val="en-GB"/>
        </w:rPr>
        <w:t xml:space="preserve"> </w:t>
      </w:r>
      <w:proofErr w:type="spellStart"/>
      <w:r w:rsidRPr="00882749">
        <w:rPr>
          <w:lang w:val="en-GB"/>
        </w:rPr>
        <w:t>devenirii</w:t>
      </w:r>
      <w:proofErr w:type="spellEnd"/>
      <w:r w:rsidRPr="00882749">
        <w:rPr>
          <w:lang w:val="en-GB"/>
        </w:rPr>
        <w:t>.</w:t>
      </w:r>
    </w:p>
    <w:p w14:paraId="6630F45B" w14:textId="77777777" w:rsidR="00D86ECA" w:rsidRPr="00882749" w:rsidRDefault="00D86ECA" w:rsidP="00D86ECA">
      <w:pPr>
        <w:pStyle w:val="NormalWeb"/>
        <w:rPr>
          <w:lang w:val="en-GB"/>
        </w:rPr>
      </w:pPr>
      <w:proofErr w:type="spellStart"/>
      <w:r w:rsidRPr="00882749">
        <w:rPr>
          <w:lang w:val="en-GB"/>
        </w:rPr>
        <w:t>În</w:t>
      </w:r>
      <w:proofErr w:type="spellEnd"/>
      <w:r w:rsidRPr="00882749">
        <w:rPr>
          <w:lang w:val="en-GB"/>
        </w:rPr>
        <w:t xml:space="preserve"> final, </w:t>
      </w:r>
      <w:proofErr w:type="spellStart"/>
      <w:r w:rsidRPr="00882749">
        <w:rPr>
          <w:lang w:val="en-GB"/>
        </w:rPr>
        <w:t>putem</w:t>
      </w:r>
      <w:proofErr w:type="spellEnd"/>
      <w:r w:rsidRPr="00882749">
        <w:rPr>
          <w:lang w:val="en-GB"/>
        </w:rPr>
        <w:t xml:space="preserve"> </w:t>
      </w:r>
      <w:proofErr w:type="spellStart"/>
      <w:r w:rsidRPr="00882749">
        <w:rPr>
          <w:lang w:val="en-GB"/>
        </w:rPr>
        <w:t>spune</w:t>
      </w:r>
      <w:proofErr w:type="spellEnd"/>
      <w:r w:rsidRPr="00882749">
        <w:rPr>
          <w:lang w:val="en-GB"/>
        </w:rPr>
        <w:t xml:space="preserve"> </w:t>
      </w:r>
      <w:proofErr w:type="spellStart"/>
      <w:r w:rsidRPr="00882749">
        <w:rPr>
          <w:lang w:val="en-GB"/>
        </w:rPr>
        <w:t>că</w:t>
      </w:r>
      <w:proofErr w:type="spellEnd"/>
      <w:r w:rsidRPr="00882749">
        <w:rPr>
          <w:lang w:val="en-GB"/>
        </w:rPr>
        <w:t xml:space="preserve"> </w:t>
      </w:r>
      <w:proofErr w:type="spellStart"/>
      <w:r w:rsidRPr="00882749">
        <w:rPr>
          <w:lang w:val="en-GB"/>
        </w:rPr>
        <w:t>istoria</w:t>
      </w:r>
      <w:proofErr w:type="spellEnd"/>
      <w:r w:rsidRPr="00882749">
        <w:rPr>
          <w:lang w:val="en-GB"/>
        </w:rPr>
        <w:t xml:space="preserve">, </w:t>
      </w:r>
      <w:proofErr w:type="spellStart"/>
      <w:r w:rsidRPr="00882749">
        <w:rPr>
          <w:lang w:val="en-GB"/>
        </w:rPr>
        <w:t>în</w:t>
      </w:r>
      <w:proofErr w:type="spellEnd"/>
      <w:r w:rsidRPr="00882749">
        <w:rPr>
          <w:lang w:val="en-GB"/>
        </w:rPr>
        <w:t xml:space="preserve"> lumina </w:t>
      </w:r>
      <w:proofErr w:type="spellStart"/>
      <w:r w:rsidRPr="00882749">
        <w:rPr>
          <w:lang w:val="en-GB"/>
        </w:rPr>
        <w:t>creştinismului</w:t>
      </w:r>
      <w:proofErr w:type="spellEnd"/>
      <w:r w:rsidRPr="00882749">
        <w:rPr>
          <w:lang w:val="en-GB"/>
        </w:rPr>
        <w:t xml:space="preserve">, nu </w:t>
      </w:r>
      <w:proofErr w:type="spellStart"/>
      <w:r w:rsidRPr="00882749">
        <w:rPr>
          <w:lang w:val="en-GB"/>
        </w:rPr>
        <w:t>este</w:t>
      </w:r>
      <w:proofErr w:type="spellEnd"/>
      <w:r w:rsidRPr="00882749">
        <w:rPr>
          <w:lang w:val="en-GB"/>
        </w:rPr>
        <w:t xml:space="preserve"> o </w:t>
      </w:r>
      <w:proofErr w:type="spellStart"/>
      <w:r w:rsidRPr="00882749">
        <w:rPr>
          <w:lang w:val="en-GB"/>
        </w:rPr>
        <w:t>succesiune</w:t>
      </w:r>
      <w:proofErr w:type="spellEnd"/>
      <w:r w:rsidRPr="00882749">
        <w:rPr>
          <w:lang w:val="en-GB"/>
        </w:rPr>
        <w:t xml:space="preserve"> de </w:t>
      </w:r>
      <w:proofErr w:type="spellStart"/>
      <w:r w:rsidRPr="00882749">
        <w:rPr>
          <w:lang w:val="en-GB"/>
        </w:rPr>
        <w:t>evenimente</w:t>
      </w:r>
      <w:proofErr w:type="spellEnd"/>
      <w:r w:rsidRPr="00882749">
        <w:rPr>
          <w:lang w:val="en-GB"/>
        </w:rPr>
        <w:t xml:space="preserve"> </w:t>
      </w:r>
      <w:proofErr w:type="spellStart"/>
      <w:r w:rsidRPr="00882749">
        <w:rPr>
          <w:lang w:val="en-GB"/>
        </w:rPr>
        <w:t>fără</w:t>
      </w:r>
      <w:proofErr w:type="spellEnd"/>
      <w:r w:rsidRPr="00882749">
        <w:rPr>
          <w:lang w:val="en-GB"/>
        </w:rPr>
        <w:t xml:space="preserve"> </w:t>
      </w:r>
      <w:proofErr w:type="spellStart"/>
      <w:r w:rsidRPr="00882749">
        <w:rPr>
          <w:lang w:val="en-GB"/>
        </w:rPr>
        <w:t>sens</w:t>
      </w:r>
      <w:proofErr w:type="spellEnd"/>
      <w:r w:rsidRPr="00882749">
        <w:rPr>
          <w:lang w:val="en-GB"/>
        </w:rPr>
        <w:t xml:space="preserve">, </w:t>
      </w:r>
      <w:proofErr w:type="spellStart"/>
      <w:r w:rsidRPr="00882749">
        <w:rPr>
          <w:lang w:val="en-GB"/>
        </w:rPr>
        <w:t>nici</w:t>
      </w:r>
      <w:proofErr w:type="spellEnd"/>
      <w:r w:rsidRPr="00882749">
        <w:rPr>
          <w:lang w:val="en-GB"/>
        </w:rPr>
        <w:t xml:space="preserve"> un </w:t>
      </w:r>
      <w:proofErr w:type="spellStart"/>
      <w:r w:rsidRPr="00882749">
        <w:rPr>
          <w:lang w:val="en-GB"/>
        </w:rPr>
        <w:t>câmp</w:t>
      </w:r>
      <w:proofErr w:type="spellEnd"/>
      <w:r w:rsidRPr="00882749">
        <w:rPr>
          <w:lang w:val="en-GB"/>
        </w:rPr>
        <w:t xml:space="preserve"> de </w:t>
      </w:r>
      <w:proofErr w:type="spellStart"/>
      <w:r w:rsidRPr="00882749">
        <w:rPr>
          <w:lang w:val="en-GB"/>
        </w:rPr>
        <w:t>luptă</w:t>
      </w:r>
      <w:proofErr w:type="spellEnd"/>
      <w:r w:rsidRPr="00882749">
        <w:rPr>
          <w:lang w:val="en-GB"/>
        </w:rPr>
        <w:t xml:space="preserve"> al </w:t>
      </w:r>
      <w:proofErr w:type="spellStart"/>
      <w:r w:rsidRPr="00882749">
        <w:rPr>
          <w:lang w:val="en-GB"/>
        </w:rPr>
        <w:t>forţelor</w:t>
      </w:r>
      <w:proofErr w:type="spellEnd"/>
      <w:r w:rsidRPr="00882749">
        <w:rPr>
          <w:lang w:val="en-GB"/>
        </w:rPr>
        <w:t xml:space="preserve"> </w:t>
      </w:r>
      <w:proofErr w:type="spellStart"/>
      <w:r w:rsidRPr="00882749">
        <w:rPr>
          <w:lang w:val="en-GB"/>
        </w:rPr>
        <w:t>materiale</w:t>
      </w:r>
      <w:proofErr w:type="spellEnd"/>
      <w:r w:rsidRPr="00882749">
        <w:rPr>
          <w:lang w:val="en-GB"/>
        </w:rPr>
        <w:t xml:space="preserve">, ci </w:t>
      </w:r>
      <w:proofErr w:type="spellStart"/>
      <w:r w:rsidRPr="00882749">
        <w:rPr>
          <w:lang w:val="en-GB"/>
        </w:rPr>
        <w:t>locul</w:t>
      </w:r>
      <w:proofErr w:type="spellEnd"/>
      <w:r w:rsidRPr="00882749">
        <w:rPr>
          <w:lang w:val="en-GB"/>
        </w:rPr>
        <w:t xml:space="preserve"> </w:t>
      </w:r>
      <w:proofErr w:type="spellStart"/>
      <w:r w:rsidRPr="00882749">
        <w:rPr>
          <w:lang w:val="en-GB"/>
        </w:rPr>
        <w:t>în</w:t>
      </w:r>
      <w:proofErr w:type="spellEnd"/>
      <w:r w:rsidRPr="00882749">
        <w:rPr>
          <w:lang w:val="en-GB"/>
        </w:rPr>
        <w:t xml:space="preserve"> care se decide </w:t>
      </w:r>
      <w:proofErr w:type="spellStart"/>
      <w:r w:rsidRPr="00882749">
        <w:rPr>
          <w:lang w:val="en-GB"/>
        </w:rPr>
        <w:t>destinul</w:t>
      </w:r>
      <w:proofErr w:type="spellEnd"/>
      <w:r w:rsidRPr="00882749">
        <w:rPr>
          <w:lang w:val="en-GB"/>
        </w:rPr>
        <w:t xml:space="preserve"> </w:t>
      </w:r>
      <w:proofErr w:type="spellStart"/>
      <w:r w:rsidRPr="00882749">
        <w:rPr>
          <w:lang w:val="en-GB"/>
        </w:rPr>
        <w:t>veşnic</w:t>
      </w:r>
      <w:proofErr w:type="spellEnd"/>
      <w:r w:rsidRPr="00882749">
        <w:rPr>
          <w:lang w:val="en-GB"/>
        </w:rPr>
        <w:t xml:space="preserve"> al </w:t>
      </w:r>
      <w:proofErr w:type="spellStart"/>
      <w:r w:rsidRPr="00882749">
        <w:rPr>
          <w:lang w:val="en-GB"/>
        </w:rPr>
        <w:t>omului</w:t>
      </w:r>
      <w:proofErr w:type="spellEnd"/>
      <w:r w:rsidRPr="00882749">
        <w:rPr>
          <w:lang w:val="en-GB"/>
        </w:rPr>
        <w:t xml:space="preserve">. </w:t>
      </w:r>
      <w:proofErr w:type="spellStart"/>
      <w:r w:rsidRPr="00882749">
        <w:rPr>
          <w:lang w:val="en-GB"/>
        </w:rPr>
        <w:t>Creştinismul</w:t>
      </w:r>
      <w:proofErr w:type="spellEnd"/>
      <w:r w:rsidRPr="00882749">
        <w:rPr>
          <w:lang w:val="en-GB"/>
        </w:rPr>
        <w:t xml:space="preserve"> </w:t>
      </w:r>
      <w:proofErr w:type="spellStart"/>
      <w:r w:rsidRPr="00882749">
        <w:rPr>
          <w:lang w:val="en-GB"/>
        </w:rPr>
        <w:t>oferă</w:t>
      </w:r>
      <w:proofErr w:type="spellEnd"/>
      <w:r w:rsidRPr="00882749">
        <w:rPr>
          <w:lang w:val="en-GB"/>
        </w:rPr>
        <w:t xml:space="preserve"> </w:t>
      </w:r>
      <w:proofErr w:type="spellStart"/>
      <w:r w:rsidRPr="00882749">
        <w:rPr>
          <w:lang w:val="en-GB"/>
        </w:rPr>
        <w:t>istoriei</w:t>
      </w:r>
      <w:proofErr w:type="spellEnd"/>
      <w:r w:rsidRPr="00882749">
        <w:rPr>
          <w:lang w:val="en-GB"/>
        </w:rPr>
        <w:t xml:space="preserve"> </w:t>
      </w:r>
      <w:proofErr w:type="spellStart"/>
      <w:r w:rsidRPr="00882749">
        <w:rPr>
          <w:lang w:val="en-GB"/>
        </w:rPr>
        <w:t>direcţie</w:t>
      </w:r>
      <w:proofErr w:type="spellEnd"/>
      <w:r w:rsidRPr="00882749">
        <w:rPr>
          <w:lang w:val="en-GB"/>
        </w:rPr>
        <w:t xml:space="preserve">, </w:t>
      </w:r>
      <w:proofErr w:type="spellStart"/>
      <w:r w:rsidRPr="00882749">
        <w:rPr>
          <w:lang w:val="en-GB"/>
        </w:rPr>
        <w:t>finalitate</w:t>
      </w:r>
      <w:proofErr w:type="spellEnd"/>
      <w:r w:rsidRPr="00882749">
        <w:rPr>
          <w:lang w:val="en-GB"/>
        </w:rPr>
        <w:t xml:space="preserve"> </w:t>
      </w:r>
      <w:proofErr w:type="spellStart"/>
      <w:r w:rsidRPr="00882749">
        <w:rPr>
          <w:lang w:val="en-GB"/>
        </w:rPr>
        <w:t>şi</w:t>
      </w:r>
      <w:proofErr w:type="spellEnd"/>
      <w:r w:rsidRPr="00882749">
        <w:rPr>
          <w:lang w:val="en-GB"/>
        </w:rPr>
        <w:t xml:space="preserve"> </w:t>
      </w:r>
      <w:proofErr w:type="spellStart"/>
      <w:r w:rsidRPr="00882749">
        <w:rPr>
          <w:lang w:val="en-GB"/>
        </w:rPr>
        <w:t>sens.</w:t>
      </w:r>
      <w:proofErr w:type="spellEnd"/>
      <w:r w:rsidRPr="00882749">
        <w:rPr>
          <w:lang w:val="en-GB"/>
        </w:rPr>
        <w:t xml:space="preserve"> </w:t>
      </w:r>
      <w:proofErr w:type="spellStart"/>
      <w:r w:rsidRPr="00882749">
        <w:rPr>
          <w:lang w:val="en-GB"/>
        </w:rPr>
        <w:t>Iar</w:t>
      </w:r>
      <w:proofErr w:type="spellEnd"/>
      <w:r w:rsidRPr="00882749">
        <w:rPr>
          <w:lang w:val="en-GB"/>
        </w:rPr>
        <w:t xml:space="preserve"> </w:t>
      </w:r>
      <w:proofErr w:type="spellStart"/>
      <w:r w:rsidRPr="00882749">
        <w:rPr>
          <w:lang w:val="en-GB"/>
        </w:rPr>
        <w:t>acest</w:t>
      </w:r>
      <w:proofErr w:type="spellEnd"/>
      <w:r w:rsidRPr="00882749">
        <w:rPr>
          <w:lang w:val="en-GB"/>
        </w:rPr>
        <w:t xml:space="preserve"> </w:t>
      </w:r>
      <w:proofErr w:type="spellStart"/>
      <w:r w:rsidRPr="00882749">
        <w:rPr>
          <w:lang w:val="en-GB"/>
        </w:rPr>
        <w:t>sens</w:t>
      </w:r>
      <w:proofErr w:type="spellEnd"/>
      <w:r w:rsidRPr="00882749">
        <w:rPr>
          <w:lang w:val="en-GB"/>
        </w:rPr>
        <w:t xml:space="preserve"> </w:t>
      </w:r>
      <w:proofErr w:type="spellStart"/>
      <w:r w:rsidRPr="00882749">
        <w:rPr>
          <w:lang w:val="en-GB"/>
        </w:rPr>
        <w:t>este</w:t>
      </w:r>
      <w:proofErr w:type="spellEnd"/>
      <w:r w:rsidRPr="00882749">
        <w:rPr>
          <w:lang w:val="en-GB"/>
        </w:rPr>
        <w:t xml:space="preserve"> </w:t>
      </w:r>
      <w:proofErr w:type="spellStart"/>
      <w:r w:rsidRPr="00882749">
        <w:rPr>
          <w:lang w:val="en-GB"/>
        </w:rPr>
        <w:t>mântuirea</w:t>
      </w:r>
      <w:proofErr w:type="spellEnd"/>
      <w:r w:rsidRPr="00882749">
        <w:rPr>
          <w:lang w:val="en-GB"/>
        </w:rPr>
        <w:t xml:space="preserve"> </w:t>
      </w:r>
      <w:proofErr w:type="spellStart"/>
      <w:r w:rsidRPr="00882749">
        <w:rPr>
          <w:lang w:val="en-GB"/>
        </w:rPr>
        <w:t>în</w:t>
      </w:r>
      <w:proofErr w:type="spellEnd"/>
      <w:r w:rsidRPr="00882749">
        <w:rPr>
          <w:lang w:val="en-GB"/>
        </w:rPr>
        <w:t xml:space="preserve"> Cristos, care </w:t>
      </w:r>
      <w:proofErr w:type="spellStart"/>
      <w:r w:rsidRPr="00882749">
        <w:rPr>
          <w:lang w:val="en-GB"/>
        </w:rPr>
        <w:t>rămâne</w:t>
      </w:r>
      <w:proofErr w:type="spellEnd"/>
      <w:r w:rsidRPr="00882749">
        <w:rPr>
          <w:lang w:val="en-GB"/>
        </w:rPr>
        <w:t xml:space="preserve"> </w:t>
      </w:r>
      <w:proofErr w:type="spellStart"/>
      <w:r w:rsidRPr="00882749">
        <w:rPr>
          <w:lang w:val="en-GB"/>
        </w:rPr>
        <w:t>marca</w:t>
      </w:r>
      <w:proofErr w:type="spellEnd"/>
      <w:r w:rsidRPr="00882749">
        <w:rPr>
          <w:lang w:val="en-GB"/>
        </w:rPr>
        <w:t xml:space="preserve"> </w:t>
      </w:r>
      <w:proofErr w:type="spellStart"/>
      <w:r w:rsidRPr="00882749">
        <w:rPr>
          <w:lang w:val="en-GB"/>
        </w:rPr>
        <w:t>eternă</w:t>
      </w:r>
      <w:proofErr w:type="spellEnd"/>
      <w:r w:rsidRPr="00882749">
        <w:rPr>
          <w:lang w:val="en-GB"/>
        </w:rPr>
        <w:t xml:space="preserve"> a </w:t>
      </w:r>
      <w:proofErr w:type="spellStart"/>
      <w:r w:rsidRPr="00882749">
        <w:rPr>
          <w:lang w:val="en-GB"/>
        </w:rPr>
        <w:t>tinereţii</w:t>
      </w:r>
      <w:proofErr w:type="spellEnd"/>
      <w:r w:rsidRPr="00882749">
        <w:rPr>
          <w:lang w:val="en-GB"/>
        </w:rPr>
        <w:t xml:space="preserve"> </w:t>
      </w:r>
      <w:proofErr w:type="spellStart"/>
      <w:r w:rsidRPr="00882749">
        <w:rPr>
          <w:lang w:val="en-GB"/>
        </w:rPr>
        <w:t>lumii</w:t>
      </w:r>
      <w:proofErr w:type="spellEnd"/>
      <w:r w:rsidRPr="00882749">
        <w:rPr>
          <w:lang w:val="en-GB"/>
        </w:rPr>
        <w:t xml:space="preserve">, </w:t>
      </w:r>
      <w:proofErr w:type="spellStart"/>
      <w:r w:rsidRPr="00882749">
        <w:rPr>
          <w:lang w:val="en-GB"/>
        </w:rPr>
        <w:t>punctul</w:t>
      </w:r>
      <w:proofErr w:type="spellEnd"/>
      <w:r w:rsidRPr="00882749">
        <w:rPr>
          <w:lang w:val="en-GB"/>
        </w:rPr>
        <w:t xml:space="preserve"> </w:t>
      </w:r>
      <w:proofErr w:type="spellStart"/>
      <w:r w:rsidRPr="00882749">
        <w:rPr>
          <w:lang w:val="en-GB"/>
        </w:rPr>
        <w:t>în</w:t>
      </w:r>
      <w:proofErr w:type="spellEnd"/>
      <w:r w:rsidRPr="00882749">
        <w:rPr>
          <w:lang w:val="en-GB"/>
        </w:rPr>
        <w:t xml:space="preserve"> care </w:t>
      </w:r>
      <w:proofErr w:type="spellStart"/>
      <w:r w:rsidRPr="00882749">
        <w:rPr>
          <w:lang w:val="en-GB"/>
        </w:rPr>
        <w:t>timpul</w:t>
      </w:r>
      <w:proofErr w:type="spellEnd"/>
      <w:r w:rsidRPr="00882749">
        <w:rPr>
          <w:lang w:val="en-GB"/>
        </w:rPr>
        <w:t xml:space="preserve"> se </w:t>
      </w:r>
      <w:proofErr w:type="spellStart"/>
      <w:r w:rsidRPr="00882749">
        <w:rPr>
          <w:lang w:val="en-GB"/>
        </w:rPr>
        <w:t>întâlneşte</w:t>
      </w:r>
      <w:proofErr w:type="spellEnd"/>
      <w:r w:rsidRPr="00882749">
        <w:rPr>
          <w:lang w:val="en-GB"/>
        </w:rPr>
        <w:t xml:space="preserve"> cu </w:t>
      </w:r>
      <w:proofErr w:type="spellStart"/>
      <w:r w:rsidRPr="00882749">
        <w:rPr>
          <w:lang w:val="en-GB"/>
        </w:rPr>
        <w:t>veşnicia</w:t>
      </w:r>
      <w:proofErr w:type="spellEnd"/>
      <w:r w:rsidRPr="00882749">
        <w:rPr>
          <w:lang w:val="en-GB"/>
        </w:rPr>
        <w:t>.</w:t>
      </w:r>
    </w:p>
    <w:p w14:paraId="78B2E4F6"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În istoria gândirii creștine, problema sensului istoriei a constituit un centru de reflecție fundamental. Nu este vorba doar de o simplă înlănțuire de evenimente, ci de un drum al omului și al umanității în ansamblul ei, drum marcat de orientare, alegere, destin și mântuire. Dintre numeroșii autori care au încercat să înțeleagă dinamica profundă a istoriei din perspectivă creștină, Sfântul Augustin și Søren Kierkegaard ocupă locuri privilegiate, dar în moduri radical diferite. Primul își structurează interpretarea istoriei în cadrele unei filosofii teologice în care întreaga evoluție a lumii este văzută ca desfășurare a planului providențial al lui Dumnezeu. Cel de-al doilea, în schimb, pune accentul pe raportarea existențială, pe trăirea individuală a credinței, pe tensiunea interioară dintre limita finitudinii omului și chemarea absolutului divin.</w:t>
      </w:r>
    </w:p>
    <w:p w14:paraId="56249C38" w14:textId="20C87765"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 xml:space="preserve">Cele două perspective, deși distincte, nu sunt contradictorii; ele constituie două moduri complementare de a concepe istoria: una în dimensiunea comunitară și cosmologică, cealaltă în dimensiunea intimă, lăuntrică și existențială. În ceea ce urmează, vom dezvolta în </w:t>
      </w:r>
      <w:r w:rsidRPr="00D86ECA">
        <w:rPr>
          <w:rFonts w:ascii="Times New Roman" w:eastAsia="Times New Roman" w:hAnsi="Times New Roman" w:cs="Times New Roman"/>
          <w:color w:val="000000"/>
          <w:kern w:val="0"/>
          <w:lang w:eastAsia="en-GB"/>
          <w14:ligatures w14:val="none"/>
        </w:rPr>
        <w:lastRenderedPageBreak/>
        <w:t>profunzime interpretarea augustiniană a istoriei și, ulterior, perspectiva existențial-creștină a lui Kierkegaard, pentru a înțelege cum se articulează între ele sensul progresului moral, drama libertății și chemarea sfârșitului escatologic.</w:t>
      </w:r>
    </w:p>
    <w:p w14:paraId="5589ED8E" w14:textId="77777777" w:rsidR="00D86ECA" w:rsidRPr="00D86ECA" w:rsidRDefault="00D86ECA" w:rsidP="00D86ECA">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D86ECA">
        <w:rPr>
          <w:rFonts w:ascii="Times New Roman" w:eastAsia="Times New Roman" w:hAnsi="Times New Roman" w:cs="Times New Roman"/>
          <w:b/>
          <w:bCs/>
          <w:color w:val="000000"/>
          <w:kern w:val="0"/>
          <w:sz w:val="27"/>
          <w:szCs w:val="27"/>
          <w:lang w:eastAsia="en-GB"/>
          <w14:ligatures w14:val="none"/>
        </w:rPr>
        <w:t>I. Sfântul Augustin și teologia istoriei</w:t>
      </w:r>
    </w:p>
    <w:p w14:paraId="276B4FEE"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Pentru Sfântul Augustin, conflictul fundamental care traversează istoria omenirii este acela dintre bine și rău, însă nu într-un sens pur moral sau abstract, ci ca o luptă ontologică între etern și trecător, între infinit și finit, între iubirea de Dumnezeu și iubirea de sine. Din această tensiune ia naștere celebra sa concepție despre „două cetăți”: </w:t>
      </w:r>
      <w:r w:rsidRPr="00D86ECA">
        <w:rPr>
          <w:rFonts w:ascii="Times New Roman" w:eastAsia="Times New Roman" w:hAnsi="Times New Roman" w:cs="Times New Roman"/>
          <w:i/>
          <w:iCs/>
          <w:color w:val="000000"/>
          <w:kern w:val="0"/>
          <w:lang w:eastAsia="en-GB"/>
          <w14:ligatures w14:val="none"/>
        </w:rPr>
        <w:t>Civitas Dei</w:t>
      </w:r>
      <w:r w:rsidRPr="00D86ECA">
        <w:rPr>
          <w:rFonts w:ascii="Times New Roman" w:eastAsia="Times New Roman" w:hAnsi="Times New Roman" w:cs="Times New Roman"/>
          <w:color w:val="000000"/>
          <w:kern w:val="0"/>
          <w:lang w:eastAsia="en-GB"/>
          <w14:ligatures w14:val="none"/>
        </w:rPr>
        <w:t>(Cetatea lui Dumnezeu) și </w:t>
      </w:r>
      <w:r w:rsidRPr="00D86ECA">
        <w:rPr>
          <w:rFonts w:ascii="Times New Roman" w:eastAsia="Times New Roman" w:hAnsi="Times New Roman" w:cs="Times New Roman"/>
          <w:i/>
          <w:iCs/>
          <w:color w:val="000000"/>
          <w:kern w:val="0"/>
          <w:lang w:eastAsia="en-GB"/>
          <w14:ligatures w14:val="none"/>
        </w:rPr>
        <w:t>civitas terrena</w:t>
      </w:r>
      <w:r w:rsidRPr="00D86ECA">
        <w:rPr>
          <w:rFonts w:ascii="Times New Roman" w:eastAsia="Times New Roman" w:hAnsi="Times New Roman" w:cs="Times New Roman"/>
          <w:color w:val="000000"/>
          <w:kern w:val="0"/>
          <w:lang w:eastAsia="en-GB"/>
          <w14:ligatures w14:val="none"/>
        </w:rPr>
        <w:t> (cetatea pământească).</w:t>
      </w:r>
    </w:p>
    <w:p w14:paraId="5AE6342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Aceste două cetăți nu sunt structuri politice sau geografice, ci realități spirituale care se nasc din orientarea fundamentală a voinței omului. Cetatea lui Dumnezeu este construită din iubirea de Dumnezeu „până la disprețul de sine”, în timp ce cetatea pământească se întemeiază pe iubirea de sine „până la disprețul lui Dumnezeu”. Așadar, istoria, pentru Augustin, nu este neutră: este câmpul de luptă al voinței umane, domeniul în care omul răspunde harului sau se închide în autosuficiență. În fiecare decizie, omul participă la edificarea uneia dintre cele două cetăți.</w:t>
      </w:r>
    </w:p>
    <w:p w14:paraId="4C6B9C13"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Totuși, cele două cetăți nu sunt perfect separate în realitatea prezentă. Binele și răul coexistă în viața fiecărui individ și în orice societate. Doar la sfârșitul timpurilor aceste două comunități spirituale se vor separa definitiv, când se va realiza judecata finală și destinul fiecăruia va fi revelat deplin. Prin urmare, pentru Augustin, istoria are direcție, sens și finalitate. Ea nu este ciclică (precum credeau stoicii), ci lineară: există un început (creația), o desfășurare (drama libertății), un punct culminant (venirea lui Cristos) și un sfârșit (judecata și restaurarea definitivă a ordinii).</w:t>
      </w:r>
    </w:p>
    <w:p w14:paraId="574F71EC"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Această structurare istorică este exprimată de Augustin în trei mari perioade:</w:t>
      </w:r>
    </w:p>
    <w:p w14:paraId="1DD24F97" w14:textId="77777777" w:rsidR="00D86ECA" w:rsidRPr="00D86ECA" w:rsidRDefault="00D86ECA" w:rsidP="00D86ECA">
      <w:pPr>
        <w:numPr>
          <w:ilvl w:val="0"/>
          <w:numId w:val="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b/>
          <w:bCs/>
          <w:color w:val="000000"/>
          <w:kern w:val="0"/>
          <w:lang w:eastAsia="en-GB"/>
          <w14:ligatures w14:val="none"/>
        </w:rPr>
        <w:t>Perioada de la creație până la Avraam</w:t>
      </w:r>
      <w:r w:rsidRPr="00D86ECA">
        <w:rPr>
          <w:rFonts w:ascii="Times New Roman" w:eastAsia="Times New Roman" w:hAnsi="Times New Roman" w:cs="Times New Roman"/>
          <w:color w:val="000000"/>
          <w:kern w:val="0"/>
          <w:lang w:eastAsia="en-GB"/>
          <w14:ligatures w14:val="none"/>
        </w:rPr>
        <w:t>, timpul întunericului relativ, când omenirea nu dispunea încă de lumina directă a revelației și era dominată de rătăciri idolatre și de neputința în fața păcatului.</w:t>
      </w:r>
    </w:p>
    <w:p w14:paraId="28441A11" w14:textId="77777777" w:rsidR="00D86ECA" w:rsidRPr="00D86ECA" w:rsidRDefault="00D86ECA" w:rsidP="00D86ECA">
      <w:pPr>
        <w:numPr>
          <w:ilvl w:val="0"/>
          <w:numId w:val="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b/>
          <w:bCs/>
          <w:color w:val="000000"/>
          <w:kern w:val="0"/>
          <w:lang w:eastAsia="en-GB"/>
          <w14:ligatures w14:val="none"/>
        </w:rPr>
        <w:t>Perioada Legii</w:t>
      </w:r>
      <w:r w:rsidRPr="00D86ECA">
        <w:rPr>
          <w:rFonts w:ascii="Times New Roman" w:eastAsia="Times New Roman" w:hAnsi="Times New Roman" w:cs="Times New Roman"/>
          <w:color w:val="000000"/>
          <w:kern w:val="0"/>
          <w:lang w:eastAsia="en-GB"/>
          <w14:ligatures w14:val="none"/>
        </w:rPr>
        <w:t>, de la Avraam până la Cristos, când Dumnezeu începe să intervină explicit în istorie, conducând poporul ales prin Lege și profeți. Totuși, acest timp este încă marcat de insuficiența umană, pentru că Legea revelează păcatul, dar nu îl vindecă.</w:t>
      </w:r>
    </w:p>
    <w:p w14:paraId="57A8B938" w14:textId="77777777" w:rsidR="00D86ECA" w:rsidRPr="00D86ECA" w:rsidRDefault="00D86ECA" w:rsidP="00D86ECA">
      <w:pPr>
        <w:numPr>
          <w:ilvl w:val="0"/>
          <w:numId w:val="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b/>
          <w:bCs/>
          <w:color w:val="000000"/>
          <w:kern w:val="0"/>
          <w:lang w:eastAsia="en-GB"/>
          <w14:ligatures w14:val="none"/>
        </w:rPr>
        <w:t>Perioada harului</w:t>
      </w:r>
      <w:r w:rsidRPr="00D86ECA">
        <w:rPr>
          <w:rFonts w:ascii="Times New Roman" w:eastAsia="Times New Roman" w:hAnsi="Times New Roman" w:cs="Times New Roman"/>
          <w:color w:val="000000"/>
          <w:kern w:val="0"/>
          <w:lang w:eastAsia="en-GB"/>
          <w14:ligatures w14:val="none"/>
        </w:rPr>
        <w:t>, inaugurată prin Cristos, în care omul primește forța de a se ridica, de a învinge răul și de a participa la viața divină. Istoria devine acum spațiul rodnic al convertirii și al acțiunii Bisericii.</w:t>
      </w:r>
    </w:p>
    <w:p w14:paraId="7ED67846"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Această structură arată că venirea lui Cristos este centrul istoriei. El nu este doar un profet, ci „faptul decisiv”, intersecția dintre eternitate și timp. Din acest motiv, întreaga istorie capătă sens doar în lumina misterului răscumpărării.</w:t>
      </w:r>
    </w:p>
    <w:p w14:paraId="04D11AF5"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În plan social, Augustin afirmă că Providența guvernează nu doar destine individuale, ci și marile structuri politice. Imperiile se ridică și cad nu din hazard, ci ca părți ale unei pedagogii divine care pregătește omul pentru desăvârșirea finală. Adevărata pace nu poate fi obținută prin forță sau prin ordinea juridică, ci numai prin triumful harului asupra păcatului.</w:t>
      </w:r>
    </w:p>
    <w:p w14:paraId="6503D05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lastRenderedPageBreak/>
        <w:t>Iar locul în care se manifestă începutul acestei păci este Biserica. Ea reprezintă sinteza pelerinajului uman spre mântuire, comunitatea celor care, prin credință și sacramente, participă deja la realitatea Cetății lui Dumnezeu. Biserica transcende timp și spațiu, pentru că este ancorată în eternitatea lui Cristos. Dar ea este, în același timp, comunitate istorică, însoțită de slăbiciuni, tensiuni, încercări și purificări.</w:t>
      </w:r>
    </w:p>
    <w:p w14:paraId="1DD9762A" w14:textId="071C0DAA"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Astfel, gândirea augustiniană oferă un cadru amplu, istoric-mesiologic, în care libertatea omului și acțiunea lui Dumnezeu nu se anulează, ci se cheamă reciproc. Harul nu distruge libertatea, ci o eliberează din închisoarea egoismului.</w:t>
      </w:r>
    </w:p>
    <w:p w14:paraId="3A96E128" w14:textId="77777777" w:rsidR="00D86ECA" w:rsidRPr="00D86ECA" w:rsidRDefault="00D86ECA" w:rsidP="00D86ECA">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D86ECA">
        <w:rPr>
          <w:rFonts w:ascii="Times New Roman" w:eastAsia="Times New Roman" w:hAnsi="Times New Roman" w:cs="Times New Roman"/>
          <w:b/>
          <w:bCs/>
          <w:color w:val="000000"/>
          <w:kern w:val="0"/>
          <w:sz w:val="27"/>
          <w:szCs w:val="27"/>
          <w:lang w:eastAsia="en-GB"/>
          <w14:ligatures w14:val="none"/>
        </w:rPr>
        <w:t>II. Kierkegaard: istoria ca dramă a interiorității</w:t>
      </w:r>
    </w:p>
    <w:p w14:paraId="4948825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Dacă Augustin pune accentul pe dimensiunea comunitară și obiectivă a istoriei, Kierkegaard mută accentul asupra dimensiunii subiective și trăite. Pentru el, adevăratul creștinism nu este o instituție, o doctrină sau un sistem filozofic, ci o provocare existențială adresată fiecărui om în parte.</w:t>
      </w:r>
    </w:p>
    <w:p w14:paraId="7DBD100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Biografia lui Kierkegaard este marcată de o sensibilitate religioasă profundă. Crescut într-un mediu luteran exigent, trece printr-o criză personală puternică după ruperea logodnei cu Regina Olsen. Această ruptură devine pentru el un fel de moment fondator al interiorității: descoperă că adevărata forță spirituală se naște nu din acomodare socială, ci din decizie interioară, din asumarea unei relații personale cu absolutul.</w:t>
      </w:r>
    </w:p>
    <w:p w14:paraId="591CE73C"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În opere precum </w:t>
      </w:r>
      <w:r w:rsidRPr="00D86ECA">
        <w:rPr>
          <w:rFonts w:ascii="Times New Roman" w:eastAsia="Times New Roman" w:hAnsi="Times New Roman" w:cs="Times New Roman"/>
          <w:i/>
          <w:iCs/>
          <w:color w:val="000000"/>
          <w:kern w:val="0"/>
          <w:lang w:eastAsia="en-GB"/>
          <w14:ligatures w14:val="none"/>
        </w:rPr>
        <w:t>Teamă și cutremur</w:t>
      </w:r>
      <w:r w:rsidRPr="00D86ECA">
        <w:rPr>
          <w:rFonts w:ascii="Times New Roman" w:eastAsia="Times New Roman" w:hAnsi="Times New Roman" w:cs="Times New Roman"/>
          <w:color w:val="000000"/>
          <w:kern w:val="0"/>
          <w:lang w:eastAsia="en-GB"/>
          <w14:ligatures w14:val="none"/>
        </w:rPr>
        <w:t>, </w:t>
      </w:r>
      <w:r w:rsidRPr="00D86ECA">
        <w:rPr>
          <w:rFonts w:ascii="Times New Roman" w:eastAsia="Times New Roman" w:hAnsi="Times New Roman" w:cs="Times New Roman"/>
          <w:i/>
          <w:iCs/>
          <w:color w:val="000000"/>
          <w:kern w:val="0"/>
          <w:lang w:eastAsia="en-GB"/>
          <w14:ligatures w14:val="none"/>
        </w:rPr>
        <w:t>Firimituri filosofice</w:t>
      </w:r>
      <w:r w:rsidRPr="00D86ECA">
        <w:rPr>
          <w:rFonts w:ascii="Times New Roman" w:eastAsia="Times New Roman" w:hAnsi="Times New Roman" w:cs="Times New Roman"/>
          <w:color w:val="000000"/>
          <w:kern w:val="0"/>
          <w:lang w:eastAsia="en-GB"/>
          <w14:ligatures w14:val="none"/>
        </w:rPr>
        <w:t> sau </w:t>
      </w:r>
      <w:r w:rsidRPr="00D86ECA">
        <w:rPr>
          <w:rFonts w:ascii="Times New Roman" w:eastAsia="Times New Roman" w:hAnsi="Times New Roman" w:cs="Times New Roman"/>
          <w:i/>
          <w:iCs/>
          <w:color w:val="000000"/>
          <w:kern w:val="0"/>
          <w:lang w:eastAsia="en-GB"/>
          <w14:ligatures w14:val="none"/>
        </w:rPr>
        <w:t>Post-scriptum final neștiințific</w:t>
      </w:r>
      <w:r w:rsidRPr="00D86ECA">
        <w:rPr>
          <w:rFonts w:ascii="Times New Roman" w:eastAsia="Times New Roman" w:hAnsi="Times New Roman" w:cs="Times New Roman"/>
          <w:color w:val="000000"/>
          <w:kern w:val="0"/>
          <w:lang w:eastAsia="en-GB"/>
          <w14:ligatures w14:val="none"/>
        </w:rPr>
        <w:t>, Kierkegaard critică ideea transformării creștinismului într-o doctrină culturală sau morală. El susține că, în epoca modernă, credința a fost „neutralizată”, adică a devenit un fapt social, acceptat ca tradiție, dar lipsit de tensiunea și radicalitatea sa. Creștinismul autentic nu este liniștitor, ci tulburător.</w:t>
      </w:r>
    </w:p>
    <w:p w14:paraId="44DFCB0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Pentru Kierkegaard, dilema fundamentală nu este „Cum se desfășoară istoria lumii?”, ci „Cum devine un om creștin?”. Iar această întrebare nu poate primi răspuns istoric extern, ci doar existențial intern. Credința nu este o concluzie a rațiunii, ci un salt: un act de decizie prin care omul acceptă paradoxul absolut – faptul că Dumnezeu, eternul, a intrat în timp în persoana lui Cristos. Acest eveniment nu poate fi redus la idee, la simbol, la mit; el este „fapt absolut”, unică intersecție a eternității cu istoria.</w:t>
      </w:r>
    </w:p>
    <w:p w14:paraId="587CAA67"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De aceea, pentru Kierkegaard, timpul nu este doar durată, ci „momentul decisiv”: clipa în care omul răspunde chemării lui Dumnezeu. Istoria devine astfel o succesiune de momente ale libertății.</w:t>
      </w:r>
    </w:p>
    <w:p w14:paraId="41A2099C"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Kierkegaard preia tema păcatului radical și a neputinței firii omenești, accentuând că fără har omul rămâne în deznădejde. Dar, spre deosebire de Augustin, el nu pune accentul pe structurile sociale ale mântuirii (Imperiu, Biserică, comunitate), ci pe întâlnirea personală dintre individ și Cristos.</w:t>
      </w:r>
    </w:p>
    <w:p w14:paraId="3690041A" w14:textId="477CCA4C"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Această viziune va avea influență majoră asupra teologiei moderne, în special asupra lui Karl Barth, care regăsește în gândirea lui Kierkegaard antidotul împotriva „creștinismului cultural” al secolului XIX.</w:t>
      </w:r>
    </w:p>
    <w:p w14:paraId="4DFA1F6E" w14:textId="77777777" w:rsidR="00D86ECA" w:rsidRPr="00D86ECA" w:rsidRDefault="00D86ECA" w:rsidP="00D86ECA">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D86ECA">
        <w:rPr>
          <w:rFonts w:ascii="Times New Roman" w:eastAsia="Times New Roman" w:hAnsi="Times New Roman" w:cs="Times New Roman"/>
          <w:b/>
          <w:bCs/>
          <w:color w:val="000000"/>
          <w:kern w:val="0"/>
          <w:sz w:val="27"/>
          <w:szCs w:val="27"/>
          <w:lang w:eastAsia="en-GB"/>
          <w14:ligatures w14:val="none"/>
        </w:rPr>
        <w:t>III. Convergențe și actualitate</w:t>
      </w:r>
    </w:p>
    <w:p w14:paraId="0F9499DA"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lastRenderedPageBreak/>
        <w:t>În mod diferit, Augustin și Kierkegaard vorbesc despre aceeași dramă: libertatea omului în fața chemării lui Dumnezeu. Este adevărat că Augustin pune accentul pe desfășurarea istorică a mântuirii, iar Kierkegaard pe trăirea ei interioară, dar cele două perspective se completează: fără interioritate, creștinismul devine sistem; fără comunitate, devine solipsism.</w:t>
      </w:r>
    </w:p>
    <w:p w14:paraId="52DF0055"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Astăzi, problema sensului istoriei devine din nou acută. O cultură care măsoară omul în funcție de ceea ce are, nu de ceea ce este, riscă să piardă tocmai dimensiunea esențială a existenței: vocația spre infinit. Dezvoltarea tehnologică și biotehnologică, departe de a fi negativă în sine, devine periculoasă dacă ignoră identitatea spirituală a persoanei.</w:t>
      </w:r>
    </w:p>
    <w:p w14:paraId="501CA94D"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De aceea, reflecția asupra istoriei nu este doar academică. Ea este necesară pentru a răspunde la întrebarea: </w:t>
      </w:r>
      <w:r w:rsidRPr="00D86ECA">
        <w:rPr>
          <w:rFonts w:ascii="Times New Roman" w:eastAsia="Times New Roman" w:hAnsi="Times New Roman" w:cs="Times New Roman"/>
          <w:i/>
          <w:iCs/>
          <w:color w:val="000000"/>
          <w:kern w:val="0"/>
          <w:lang w:eastAsia="en-GB"/>
          <w14:ligatures w14:val="none"/>
        </w:rPr>
        <w:t>Ce înseamnă a fi om?</w:t>
      </w:r>
      <w:r w:rsidRPr="00D86ECA">
        <w:rPr>
          <w:rFonts w:ascii="Times New Roman" w:eastAsia="Times New Roman" w:hAnsi="Times New Roman" w:cs="Times New Roman"/>
          <w:color w:val="000000"/>
          <w:kern w:val="0"/>
          <w:lang w:eastAsia="en-GB"/>
          <w14:ligatures w14:val="none"/>
        </w:rPr>
        <w:t> Dacă omul este creat pentru Dumnezeu, atunci istoria nu este doar memorie, ci chemare; nu doar trecere, ci drum; nu doar cronologie, ci destin.</w:t>
      </w:r>
    </w:p>
    <w:p w14:paraId="7697C271"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Și acest destin se joacă în tensiunea dintre </w:t>
      </w:r>
      <w:r w:rsidRPr="00D86ECA">
        <w:rPr>
          <w:rFonts w:ascii="Times New Roman" w:eastAsia="Times New Roman" w:hAnsi="Times New Roman" w:cs="Times New Roman"/>
          <w:b/>
          <w:bCs/>
          <w:color w:val="000000"/>
          <w:kern w:val="0"/>
          <w:lang w:eastAsia="en-GB"/>
          <w14:ligatures w14:val="none"/>
        </w:rPr>
        <w:t>deja</w:t>
      </w:r>
      <w:r w:rsidRPr="00D86ECA">
        <w:rPr>
          <w:rFonts w:ascii="Times New Roman" w:eastAsia="Times New Roman" w:hAnsi="Times New Roman" w:cs="Times New Roman"/>
          <w:color w:val="000000"/>
          <w:kern w:val="0"/>
          <w:lang w:eastAsia="en-GB"/>
          <w14:ligatures w14:val="none"/>
        </w:rPr>
        <w:t> (mântuirea este oferită în Cristos) și </w:t>
      </w:r>
      <w:r w:rsidRPr="00D86ECA">
        <w:rPr>
          <w:rFonts w:ascii="Times New Roman" w:eastAsia="Times New Roman" w:hAnsi="Times New Roman" w:cs="Times New Roman"/>
          <w:b/>
          <w:bCs/>
          <w:color w:val="000000"/>
          <w:kern w:val="0"/>
          <w:lang w:eastAsia="en-GB"/>
          <w14:ligatures w14:val="none"/>
        </w:rPr>
        <w:t>încă nu</w:t>
      </w:r>
      <w:r w:rsidRPr="00D86ECA">
        <w:rPr>
          <w:rFonts w:ascii="Times New Roman" w:eastAsia="Times New Roman" w:hAnsi="Times New Roman" w:cs="Times New Roman"/>
          <w:color w:val="000000"/>
          <w:kern w:val="0"/>
          <w:lang w:eastAsia="en-GB"/>
          <w14:ligatures w14:val="none"/>
        </w:rPr>
        <w:t> (mântuirea nu este încă deplin asimilată de om și istorie).</w:t>
      </w:r>
    </w:p>
    <w:p w14:paraId="370B503A" w14:textId="77777777" w:rsidR="00D86ECA" w:rsidRPr="00D86ECA" w:rsidRDefault="00D86ECA" w:rsidP="00D86ECA">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D86ECA">
        <w:rPr>
          <w:rFonts w:ascii="Times New Roman" w:eastAsia="Times New Roman" w:hAnsi="Times New Roman" w:cs="Times New Roman"/>
          <w:color w:val="000000"/>
          <w:kern w:val="0"/>
          <w:lang w:eastAsia="en-GB"/>
          <w14:ligatures w14:val="none"/>
        </w:rPr>
        <w:t>Între aceste două limite se desfășoară aventura vieții creștine.</w:t>
      </w:r>
    </w:p>
    <w:p w14:paraId="7F1B2371" w14:textId="77777777" w:rsidR="00D86ECA" w:rsidRPr="00D86ECA" w:rsidRDefault="00D86ECA" w:rsidP="00D86ECA"/>
    <w:p w14:paraId="6D4A3AA9" w14:textId="09B6CF39" w:rsidR="00D86ECA" w:rsidRPr="00A82598" w:rsidRDefault="00992576" w:rsidP="00A1135D">
      <w:pPr>
        <w:spacing w:before="100" w:beforeAutospacing="1" w:after="100" w:afterAutospacing="1" w:line="240" w:lineRule="auto"/>
        <w:rPr>
          <w:rFonts w:ascii="Times New Roman" w:eastAsia="Times New Roman" w:hAnsi="Times New Roman" w:cs="Times New Roman"/>
          <w:b/>
          <w:bCs/>
          <w:kern w:val="0"/>
          <w:lang w:val="en-GB" w:eastAsia="en-GB"/>
          <w14:ligatures w14:val="none"/>
        </w:rPr>
      </w:pPr>
      <w:proofErr w:type="spellStart"/>
      <w:r w:rsidRPr="00A82598">
        <w:rPr>
          <w:rFonts w:ascii="Times New Roman" w:eastAsia="Times New Roman" w:hAnsi="Times New Roman" w:cs="Times New Roman"/>
          <w:b/>
          <w:bCs/>
          <w:kern w:val="0"/>
          <w:lang w:val="en-GB" w:eastAsia="en-GB"/>
          <w14:ligatures w14:val="none"/>
        </w:rPr>
        <w:t>Bibliografie</w:t>
      </w:r>
      <w:proofErr w:type="spellEnd"/>
    </w:p>
    <w:p w14:paraId="09A435DA" w14:textId="734567F2" w:rsidR="00DD500A" w:rsidRDefault="00992576" w:rsidP="00DD500A">
      <w:pPr>
        <w:pStyle w:val="NormalWeb"/>
        <w:numPr>
          <w:ilvl w:val="0"/>
          <w:numId w:val="4"/>
        </w:numPr>
        <w:rPr>
          <w:color w:val="000000"/>
        </w:rPr>
      </w:pPr>
      <w:r w:rsidRPr="00DD500A">
        <w:rPr>
          <w:rStyle w:val="Strong"/>
          <w:rFonts w:eastAsiaTheme="majorEastAsia"/>
          <w:b w:val="0"/>
          <w:bCs w:val="0"/>
          <w:color w:val="000000"/>
        </w:rPr>
        <w:t>Augustin</w:t>
      </w:r>
      <w:r>
        <w:rPr>
          <w:color w:val="000000"/>
        </w:rPr>
        <w:t>,</w:t>
      </w:r>
      <w:r>
        <w:rPr>
          <w:rStyle w:val="apple-converted-space"/>
          <w:rFonts w:eastAsiaTheme="majorEastAsia"/>
          <w:color w:val="000000"/>
        </w:rPr>
        <w:t> </w:t>
      </w:r>
      <w:r>
        <w:rPr>
          <w:rStyle w:val="Emphasis"/>
          <w:rFonts w:eastAsiaTheme="majorEastAsia"/>
          <w:color w:val="000000"/>
        </w:rPr>
        <w:t>Despre cetatea lui Dumnezeu</w:t>
      </w:r>
      <w:r>
        <w:rPr>
          <w:color w:val="000000"/>
        </w:rPr>
        <w:t>, PSB 35–36, 2 vol., București: Editura Institutului Biblic și de Misiune al BOR, 1984.</w:t>
      </w:r>
    </w:p>
    <w:p w14:paraId="55FD3D65" w14:textId="2599D73B" w:rsidR="002B6AE1" w:rsidRPr="002B6AE1" w:rsidRDefault="002B6AE1" w:rsidP="002B6AE1">
      <w:pPr>
        <w:pStyle w:val="NormalWeb"/>
        <w:numPr>
          <w:ilvl w:val="0"/>
          <w:numId w:val="4"/>
        </w:numPr>
        <w:rPr>
          <w:color w:val="000000"/>
        </w:rPr>
      </w:pPr>
      <w:r w:rsidRPr="00DD500A">
        <w:rPr>
          <w:rStyle w:val="Strong"/>
          <w:rFonts w:eastAsiaTheme="majorEastAsia"/>
          <w:b w:val="0"/>
          <w:bCs w:val="0"/>
          <w:color w:val="000000"/>
        </w:rPr>
        <w:t>Barth, Karl</w:t>
      </w:r>
      <w:r w:rsidRPr="00DD500A">
        <w:rPr>
          <w:color w:val="000000"/>
        </w:rPr>
        <w:t>,</w:t>
      </w:r>
      <w:r>
        <w:rPr>
          <w:rStyle w:val="apple-converted-space"/>
          <w:rFonts w:eastAsiaTheme="majorEastAsia"/>
          <w:color w:val="000000"/>
        </w:rPr>
        <w:t> </w:t>
      </w:r>
      <w:r>
        <w:rPr>
          <w:rStyle w:val="Emphasis"/>
          <w:rFonts w:eastAsiaTheme="majorEastAsia"/>
          <w:color w:val="000000"/>
        </w:rPr>
        <w:t>Comentariu la Epistola către Romani</w:t>
      </w:r>
      <w:r>
        <w:rPr>
          <w:color w:val="000000"/>
        </w:rPr>
        <w:t>, București: Humanitas, 2019.</w:t>
      </w:r>
    </w:p>
    <w:p w14:paraId="391C3183" w14:textId="7BB295B4" w:rsidR="00DD500A" w:rsidRDefault="00DD500A" w:rsidP="00DD500A">
      <w:pPr>
        <w:pStyle w:val="NormalWeb"/>
        <w:numPr>
          <w:ilvl w:val="0"/>
          <w:numId w:val="4"/>
        </w:numPr>
        <w:rPr>
          <w:color w:val="000000"/>
        </w:rPr>
      </w:pPr>
      <w:r w:rsidRPr="00E379A4">
        <w:rPr>
          <w:rStyle w:val="Strong"/>
          <w:rFonts w:eastAsiaTheme="majorEastAsia"/>
          <w:b w:val="0"/>
          <w:bCs w:val="0"/>
        </w:rPr>
        <w:t>Henri de Lubac,</w:t>
      </w:r>
      <w:r w:rsidRPr="00E379A4">
        <w:rPr>
          <w:rStyle w:val="apple-converted-space"/>
          <w:rFonts w:eastAsiaTheme="majorEastAsia"/>
          <w:b/>
          <w:bCs/>
        </w:rPr>
        <w:t> </w:t>
      </w:r>
      <w:r w:rsidRPr="00E379A4">
        <w:rPr>
          <w:rStyle w:val="Emphasis"/>
          <w:rFonts w:eastAsiaTheme="majorEastAsia"/>
        </w:rPr>
        <w:t>Catolicism. Aspectele sociale ale dogmei</w:t>
      </w:r>
      <w:r w:rsidRPr="00E379A4">
        <w:rPr>
          <w:rStyle w:val="Strong"/>
          <w:rFonts w:eastAsiaTheme="majorEastAsia"/>
        </w:rPr>
        <w:t>,</w:t>
      </w:r>
      <w:r w:rsidRPr="00E379A4">
        <w:rPr>
          <w:rStyle w:val="Strong"/>
          <w:rFonts w:eastAsiaTheme="majorEastAsia"/>
          <w:b w:val="0"/>
          <w:bCs w:val="0"/>
        </w:rPr>
        <w:t xml:space="preserve"> </w:t>
      </w:r>
      <w:r>
        <w:rPr>
          <w:rStyle w:val="Strong"/>
          <w:rFonts w:eastAsiaTheme="majorEastAsia"/>
          <w:b w:val="0"/>
          <w:bCs w:val="0"/>
        </w:rPr>
        <w:t>Editura Sapientia, Iași 2016</w:t>
      </w:r>
      <w:r w:rsidRPr="00E379A4">
        <w:rPr>
          <w:rStyle w:val="Strong"/>
          <w:rFonts w:eastAsiaTheme="majorEastAsia"/>
          <w:b w:val="0"/>
          <w:bCs w:val="0"/>
        </w:rPr>
        <w:t>.</w:t>
      </w:r>
    </w:p>
    <w:p w14:paraId="7EEB2A15" w14:textId="77777777" w:rsidR="00992576" w:rsidRPr="00DD500A" w:rsidRDefault="00992576" w:rsidP="00992576">
      <w:pPr>
        <w:pStyle w:val="NormalWeb"/>
        <w:numPr>
          <w:ilvl w:val="0"/>
          <w:numId w:val="4"/>
        </w:numPr>
        <w:rPr>
          <w:color w:val="000000"/>
        </w:rPr>
      </w:pPr>
      <w:r w:rsidRPr="00DD500A">
        <w:rPr>
          <w:rStyle w:val="Strong"/>
          <w:rFonts w:eastAsiaTheme="majorEastAsia"/>
          <w:b w:val="0"/>
          <w:bCs w:val="0"/>
          <w:color w:val="000000"/>
        </w:rPr>
        <w:t>Kierkegaard, Søren</w:t>
      </w:r>
      <w:r w:rsidRPr="00DD500A">
        <w:rPr>
          <w:color w:val="000000"/>
        </w:rPr>
        <w:t>,</w:t>
      </w:r>
      <w:r w:rsidRPr="00DD500A">
        <w:rPr>
          <w:rStyle w:val="apple-converted-space"/>
          <w:rFonts w:eastAsiaTheme="majorEastAsia"/>
          <w:color w:val="000000"/>
        </w:rPr>
        <w:t> </w:t>
      </w:r>
      <w:r w:rsidRPr="00DD500A">
        <w:rPr>
          <w:rStyle w:val="Emphasis"/>
          <w:rFonts w:eastAsiaTheme="majorEastAsia"/>
          <w:color w:val="000000"/>
        </w:rPr>
        <w:t>Teamă și cutremur</w:t>
      </w:r>
      <w:r w:rsidRPr="00DD500A">
        <w:rPr>
          <w:color w:val="000000"/>
        </w:rPr>
        <w:t>, București: Humanitas, 2004.</w:t>
      </w:r>
    </w:p>
    <w:p w14:paraId="1EBA50FB" w14:textId="77777777" w:rsidR="00992576" w:rsidRPr="00DD500A" w:rsidRDefault="00992576" w:rsidP="00992576">
      <w:pPr>
        <w:pStyle w:val="NormalWeb"/>
        <w:numPr>
          <w:ilvl w:val="0"/>
          <w:numId w:val="4"/>
        </w:numPr>
        <w:rPr>
          <w:color w:val="000000"/>
        </w:rPr>
      </w:pPr>
      <w:r w:rsidRPr="00DD500A">
        <w:rPr>
          <w:rStyle w:val="Strong"/>
          <w:rFonts w:eastAsiaTheme="majorEastAsia"/>
          <w:b w:val="0"/>
          <w:bCs w:val="0"/>
          <w:color w:val="000000"/>
        </w:rPr>
        <w:t>Kierkegaard, Søren</w:t>
      </w:r>
      <w:r w:rsidRPr="00DD500A">
        <w:rPr>
          <w:color w:val="000000"/>
        </w:rPr>
        <w:t>,</w:t>
      </w:r>
      <w:r w:rsidRPr="00DD500A">
        <w:rPr>
          <w:rStyle w:val="apple-converted-space"/>
          <w:rFonts w:eastAsiaTheme="majorEastAsia"/>
          <w:color w:val="000000"/>
        </w:rPr>
        <w:t> </w:t>
      </w:r>
      <w:r w:rsidRPr="00DD500A">
        <w:rPr>
          <w:rStyle w:val="Emphasis"/>
          <w:rFonts w:eastAsiaTheme="majorEastAsia"/>
          <w:color w:val="000000"/>
        </w:rPr>
        <w:t>Fragmente filosofice</w:t>
      </w:r>
      <w:r w:rsidRPr="00DD500A">
        <w:rPr>
          <w:color w:val="000000"/>
        </w:rPr>
        <w:t>, București: Humanitas, 2007.</w:t>
      </w:r>
    </w:p>
    <w:p w14:paraId="54DBDEC2" w14:textId="77777777" w:rsidR="001E34DA" w:rsidRDefault="00992576" w:rsidP="001E34DA">
      <w:pPr>
        <w:pStyle w:val="NormalWeb"/>
        <w:numPr>
          <w:ilvl w:val="0"/>
          <w:numId w:val="4"/>
        </w:numPr>
        <w:rPr>
          <w:color w:val="000000"/>
        </w:rPr>
      </w:pPr>
      <w:r w:rsidRPr="00DD500A">
        <w:rPr>
          <w:rStyle w:val="Strong"/>
          <w:rFonts w:eastAsiaTheme="majorEastAsia"/>
          <w:b w:val="0"/>
          <w:bCs w:val="0"/>
          <w:color w:val="000000"/>
        </w:rPr>
        <w:t>Kierkegaard, Søren</w:t>
      </w:r>
      <w:r w:rsidRPr="00DD500A">
        <w:rPr>
          <w:color w:val="000000"/>
        </w:rPr>
        <w:t>,</w:t>
      </w:r>
      <w:r w:rsidRPr="00DD500A">
        <w:rPr>
          <w:rStyle w:val="apple-converted-space"/>
          <w:rFonts w:eastAsiaTheme="majorEastAsia"/>
          <w:color w:val="000000"/>
        </w:rPr>
        <w:t> </w:t>
      </w:r>
      <w:r w:rsidRPr="00DD500A">
        <w:rPr>
          <w:rStyle w:val="Emphasis"/>
          <w:rFonts w:eastAsiaTheme="majorEastAsia"/>
          <w:color w:val="000000"/>
        </w:rPr>
        <w:t>Post-scriptum final neștiințific</w:t>
      </w:r>
      <w:r w:rsidRPr="00DD500A">
        <w:rPr>
          <w:color w:val="000000"/>
        </w:rPr>
        <w:t>, București: Humanitas, 2006.</w:t>
      </w:r>
    </w:p>
    <w:p w14:paraId="3A4232E7" w14:textId="1A4B467D" w:rsidR="002B6AE1" w:rsidRPr="001E34DA" w:rsidRDefault="002B6AE1" w:rsidP="001E34DA">
      <w:pPr>
        <w:pStyle w:val="NormalWeb"/>
        <w:numPr>
          <w:ilvl w:val="0"/>
          <w:numId w:val="4"/>
        </w:numPr>
        <w:rPr>
          <w:rStyle w:val="Strong"/>
          <w:b w:val="0"/>
          <w:bCs w:val="0"/>
          <w:color w:val="000000"/>
        </w:rPr>
      </w:pPr>
      <w:r w:rsidRPr="001E34DA">
        <w:rPr>
          <w:rStyle w:val="Strong"/>
          <w:rFonts w:eastAsiaTheme="majorEastAsia"/>
          <w:b w:val="0"/>
          <w:bCs w:val="0"/>
          <w:color w:val="000000"/>
        </w:rPr>
        <w:t>Marrou,</w:t>
      </w:r>
      <w:r w:rsidRPr="001E34DA">
        <w:rPr>
          <w:rStyle w:val="apple-converted-space"/>
          <w:rFonts w:eastAsiaTheme="majorEastAsia"/>
          <w:b/>
          <w:bCs/>
          <w:color w:val="000000"/>
        </w:rPr>
        <w:t> </w:t>
      </w:r>
      <w:r w:rsidRPr="001E34DA">
        <w:rPr>
          <w:rStyle w:val="Strong"/>
          <w:rFonts w:eastAsiaTheme="majorEastAsia"/>
          <w:b w:val="0"/>
          <w:bCs w:val="0"/>
          <w:color w:val="000000"/>
        </w:rPr>
        <w:t>Henri-Irénée</w:t>
      </w:r>
      <w:r w:rsidRPr="001E34DA">
        <w:rPr>
          <w:rStyle w:val="Strong"/>
          <w:rFonts w:eastAsiaTheme="majorEastAsia"/>
          <w:b w:val="0"/>
          <w:bCs w:val="0"/>
          <w:color w:val="000000"/>
        </w:rPr>
        <w:t xml:space="preserve">, </w:t>
      </w:r>
      <w:r w:rsidRPr="001E34DA">
        <w:rPr>
          <w:rStyle w:val="Emphasis"/>
          <w:rFonts w:eastAsiaTheme="majorEastAsia"/>
          <w:color w:val="000000"/>
        </w:rPr>
        <w:t>Teologia istoriei</w:t>
      </w:r>
      <w:r w:rsidRPr="001E34DA">
        <w:rPr>
          <w:rStyle w:val="Strong"/>
          <w:rFonts w:eastAsiaTheme="majorEastAsia"/>
          <w:b w:val="0"/>
          <w:bCs w:val="0"/>
          <w:color w:val="000000"/>
        </w:rPr>
        <w:t>, Editura Institutul European, 1996.</w:t>
      </w:r>
    </w:p>
    <w:p w14:paraId="071D4C04" w14:textId="0DF10640" w:rsidR="001E34DA" w:rsidRPr="001E34DA" w:rsidRDefault="001E34DA" w:rsidP="001E34DA">
      <w:pPr>
        <w:pStyle w:val="FootnoteText"/>
        <w:numPr>
          <w:ilvl w:val="0"/>
          <w:numId w:val="4"/>
        </w:numPr>
        <w:rPr>
          <w:rFonts w:ascii="Times New Roman" w:hAnsi="Times New Roman" w:cs="Times New Roman"/>
          <w:sz w:val="24"/>
          <w:szCs w:val="24"/>
          <w:lang w:val="ro-RO"/>
        </w:rPr>
      </w:pPr>
      <w:r w:rsidRPr="007278B1">
        <w:rPr>
          <w:rFonts w:ascii="Times New Roman" w:hAnsi="Times New Roman" w:cs="Times New Roman"/>
          <w:color w:val="000000"/>
          <w:sz w:val="24"/>
          <w:szCs w:val="24"/>
        </w:rPr>
        <w:t>Von Balthasar, Hans Urs</w:t>
      </w:r>
      <w:r>
        <w:rPr>
          <w:rFonts w:ascii="Times New Roman" w:hAnsi="Times New Roman" w:cs="Times New Roman"/>
          <w:color w:val="000000"/>
          <w:sz w:val="24"/>
          <w:szCs w:val="24"/>
        </w:rPr>
        <w:t xml:space="preserve">, </w:t>
      </w:r>
      <w:r w:rsidRPr="007278B1">
        <w:rPr>
          <w:rFonts w:ascii="Times New Roman" w:hAnsi="Times New Roman" w:cs="Times New Roman"/>
          <w:i/>
          <w:iCs/>
          <w:color w:val="000000"/>
          <w:sz w:val="24"/>
          <w:szCs w:val="24"/>
        </w:rPr>
        <w:t>Teologia istoriei</w:t>
      </w:r>
      <w:r>
        <w:rPr>
          <w:rFonts w:ascii="Times New Roman" w:hAnsi="Times New Roman" w:cs="Times New Roman"/>
          <w:i/>
          <w:iCs/>
          <w:color w:val="000000"/>
          <w:sz w:val="24"/>
          <w:szCs w:val="24"/>
        </w:rPr>
        <w:t>,</w:t>
      </w:r>
      <w:r w:rsidRPr="007278B1">
        <w:rPr>
          <w:rFonts w:ascii="Times New Roman" w:hAnsi="Times New Roman" w:cs="Times New Roman"/>
          <w:color w:val="000000"/>
          <w:sz w:val="24"/>
          <w:szCs w:val="24"/>
        </w:rPr>
        <w:t xml:space="preserve"> Oradea</w:t>
      </w:r>
      <w:r>
        <w:rPr>
          <w:rFonts w:ascii="Times New Roman" w:hAnsi="Times New Roman" w:cs="Times New Roman"/>
          <w:color w:val="000000"/>
          <w:sz w:val="24"/>
          <w:szCs w:val="24"/>
        </w:rPr>
        <w:t xml:space="preserve">, </w:t>
      </w:r>
      <w:r w:rsidRPr="007278B1">
        <w:rPr>
          <w:rFonts w:ascii="Times New Roman" w:hAnsi="Times New Roman" w:cs="Times New Roman"/>
          <w:color w:val="000000"/>
          <w:sz w:val="24"/>
          <w:szCs w:val="24"/>
        </w:rPr>
        <w:t>Galaxia Gutenberg, 2023.</w:t>
      </w:r>
      <w:r w:rsidRPr="007278B1">
        <w:rPr>
          <w:rFonts w:ascii="Times New Roman" w:hAnsi="Times New Roman" w:cs="Times New Roman"/>
          <w:sz w:val="24"/>
          <w:szCs w:val="24"/>
        </w:rPr>
        <w:t xml:space="preserve"> </w:t>
      </w:r>
    </w:p>
    <w:p w14:paraId="1EE28633" w14:textId="77777777" w:rsidR="00992576" w:rsidRPr="00992576" w:rsidRDefault="00992576" w:rsidP="00A1135D">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7A7C4C64" w14:textId="42B16630" w:rsidR="00A1135D" w:rsidRPr="001E34DA" w:rsidRDefault="001E34DA" w:rsidP="001E34DA">
      <w:pPr>
        <w:jc w:val="right"/>
        <w:rPr>
          <w:rFonts w:ascii="Times New Roman" w:hAnsi="Times New Roman" w:cs="Times New Roman"/>
        </w:rPr>
      </w:pPr>
      <w:r w:rsidRPr="001E34DA">
        <w:rPr>
          <w:rFonts w:ascii="Times New Roman" w:hAnsi="Times New Roman" w:cs="Times New Roman"/>
        </w:rPr>
        <w:t>Emil DUMEA</w:t>
      </w:r>
    </w:p>
    <w:sectPr w:rsidR="00A1135D" w:rsidRPr="001E34DA">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44349" w14:textId="77777777" w:rsidR="00593585" w:rsidRDefault="00593585" w:rsidP="007278B1">
      <w:pPr>
        <w:spacing w:after="0" w:line="240" w:lineRule="auto"/>
      </w:pPr>
      <w:r>
        <w:separator/>
      </w:r>
    </w:p>
  </w:endnote>
  <w:endnote w:type="continuationSeparator" w:id="0">
    <w:p w14:paraId="28F4A6C5" w14:textId="77777777" w:rsidR="00593585" w:rsidRDefault="00593585" w:rsidP="00727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1500951"/>
      <w:docPartObj>
        <w:docPartGallery w:val="Page Numbers (Bottom of Page)"/>
        <w:docPartUnique/>
      </w:docPartObj>
    </w:sdtPr>
    <w:sdtContent>
      <w:p w14:paraId="5666A909" w14:textId="453F03EB" w:rsidR="001E34DA" w:rsidRDefault="001E34DA" w:rsidP="00F364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7EE274F" w14:textId="77777777" w:rsidR="001E34DA" w:rsidRDefault="001E34DA" w:rsidP="001E34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1276039"/>
      <w:docPartObj>
        <w:docPartGallery w:val="Page Numbers (Bottom of Page)"/>
        <w:docPartUnique/>
      </w:docPartObj>
    </w:sdtPr>
    <w:sdtContent>
      <w:p w14:paraId="2B6E3054" w14:textId="3EB2F3DC" w:rsidR="001E34DA" w:rsidRDefault="001E34DA" w:rsidP="00F364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378CB0FA" w14:textId="77777777" w:rsidR="001E34DA" w:rsidRDefault="001E34DA" w:rsidP="001E34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2731F" w14:textId="77777777" w:rsidR="00593585" w:rsidRDefault="00593585" w:rsidP="007278B1">
      <w:pPr>
        <w:spacing w:after="0" w:line="240" w:lineRule="auto"/>
      </w:pPr>
      <w:r>
        <w:separator/>
      </w:r>
    </w:p>
  </w:footnote>
  <w:footnote w:type="continuationSeparator" w:id="0">
    <w:p w14:paraId="2553C0A6" w14:textId="77777777" w:rsidR="00593585" w:rsidRDefault="00593585" w:rsidP="007278B1">
      <w:pPr>
        <w:spacing w:after="0" w:line="240" w:lineRule="auto"/>
      </w:pPr>
      <w:r>
        <w:continuationSeparator/>
      </w:r>
    </w:p>
  </w:footnote>
  <w:footnote w:id="1">
    <w:p w14:paraId="354EEED1" w14:textId="6763A0EF" w:rsidR="007278B1" w:rsidRPr="007278B1" w:rsidRDefault="007278B1">
      <w:pPr>
        <w:pStyle w:val="FootnoteText"/>
        <w:rPr>
          <w:rFonts w:ascii="Times New Roman" w:hAnsi="Times New Roman" w:cs="Times New Roman"/>
          <w:sz w:val="24"/>
          <w:szCs w:val="24"/>
          <w:lang w:val="ro-RO"/>
        </w:rPr>
      </w:pPr>
      <w:r>
        <w:rPr>
          <w:rStyle w:val="FootnoteReference"/>
        </w:rPr>
        <w:footnoteRef/>
      </w:r>
      <w:r w:rsidRPr="007278B1">
        <w:rPr>
          <w:rFonts w:ascii="Times New Roman" w:hAnsi="Times New Roman" w:cs="Times New Roman"/>
          <w:sz w:val="24"/>
          <w:szCs w:val="24"/>
        </w:rPr>
        <w:t xml:space="preserve">O carte fundamentală: </w:t>
      </w:r>
      <w:r w:rsidRPr="007278B1">
        <w:rPr>
          <w:rFonts w:ascii="Times New Roman" w:hAnsi="Times New Roman" w:cs="Times New Roman"/>
          <w:color w:val="000000"/>
          <w:sz w:val="24"/>
          <w:szCs w:val="24"/>
        </w:rPr>
        <w:t>Von Balthasar, Hans Urs</w:t>
      </w:r>
      <w:r>
        <w:rPr>
          <w:rFonts w:ascii="Times New Roman" w:hAnsi="Times New Roman" w:cs="Times New Roman"/>
          <w:color w:val="000000"/>
          <w:sz w:val="24"/>
          <w:szCs w:val="24"/>
        </w:rPr>
        <w:t xml:space="preserve">, </w:t>
      </w:r>
      <w:r w:rsidRPr="007278B1">
        <w:rPr>
          <w:rFonts w:ascii="Times New Roman" w:hAnsi="Times New Roman" w:cs="Times New Roman"/>
          <w:i/>
          <w:iCs/>
          <w:color w:val="000000"/>
          <w:sz w:val="24"/>
          <w:szCs w:val="24"/>
        </w:rPr>
        <w:t>Teologia istoriei</w:t>
      </w:r>
      <w:r>
        <w:rPr>
          <w:rFonts w:ascii="Times New Roman" w:hAnsi="Times New Roman" w:cs="Times New Roman"/>
          <w:i/>
          <w:iCs/>
          <w:color w:val="000000"/>
          <w:sz w:val="24"/>
          <w:szCs w:val="24"/>
        </w:rPr>
        <w:t>,</w:t>
      </w:r>
      <w:r w:rsidRPr="007278B1">
        <w:rPr>
          <w:rFonts w:ascii="Times New Roman" w:hAnsi="Times New Roman" w:cs="Times New Roman"/>
          <w:color w:val="000000"/>
          <w:sz w:val="24"/>
          <w:szCs w:val="24"/>
        </w:rPr>
        <w:t xml:space="preserve"> Oradea</w:t>
      </w:r>
      <w:r>
        <w:rPr>
          <w:rFonts w:ascii="Times New Roman" w:hAnsi="Times New Roman" w:cs="Times New Roman"/>
          <w:color w:val="000000"/>
          <w:sz w:val="24"/>
          <w:szCs w:val="24"/>
        </w:rPr>
        <w:t xml:space="preserve">, </w:t>
      </w:r>
      <w:r w:rsidRPr="007278B1">
        <w:rPr>
          <w:rFonts w:ascii="Times New Roman" w:hAnsi="Times New Roman" w:cs="Times New Roman"/>
          <w:color w:val="000000"/>
          <w:sz w:val="24"/>
          <w:szCs w:val="24"/>
        </w:rPr>
        <w:t>Galaxia Gutenberg, 2023</w:t>
      </w:r>
      <w:r w:rsidRPr="007278B1">
        <w:rPr>
          <w:rFonts w:ascii="Times New Roman" w:hAnsi="Times New Roman" w:cs="Times New Roman"/>
          <w:color w:val="000000"/>
          <w:sz w:val="24"/>
          <w:szCs w:val="24"/>
        </w:rPr>
        <w:t>.</w:t>
      </w:r>
      <w:r w:rsidRPr="007278B1">
        <w:rPr>
          <w:rFonts w:ascii="Times New Roman" w:hAnsi="Times New Roman" w:cs="Times New Roman"/>
          <w:sz w:val="24"/>
          <w:szCs w:val="24"/>
        </w:rPr>
        <w:t xml:space="preserve"> </w:t>
      </w:r>
    </w:p>
  </w:footnote>
  <w:footnote w:id="2">
    <w:p w14:paraId="656939A9" w14:textId="77777777" w:rsidR="00C44105" w:rsidRPr="00C44105" w:rsidRDefault="00C44105" w:rsidP="00C44105">
      <w:pPr>
        <w:pStyle w:val="NormalWeb"/>
        <w:rPr>
          <w:b/>
          <w:bCs/>
          <w:color w:val="000000"/>
        </w:rPr>
      </w:pPr>
      <w:r>
        <w:rPr>
          <w:rStyle w:val="FootnoteReference"/>
        </w:rPr>
        <w:footnoteRef/>
      </w:r>
      <w:r w:rsidRPr="00C44105">
        <w:rPr>
          <w:rStyle w:val="Strong"/>
          <w:rFonts w:eastAsiaTheme="majorEastAsia"/>
          <w:b w:val="0"/>
          <w:bCs w:val="0"/>
          <w:color w:val="000000"/>
        </w:rPr>
        <w:t>Henri de Lubac,</w:t>
      </w:r>
      <w:r w:rsidRPr="00C44105">
        <w:rPr>
          <w:rStyle w:val="apple-converted-space"/>
          <w:rFonts w:eastAsiaTheme="majorEastAsia"/>
          <w:b/>
          <w:bCs/>
          <w:color w:val="000000"/>
        </w:rPr>
        <w:t> </w:t>
      </w:r>
      <w:r w:rsidRPr="00C44105">
        <w:rPr>
          <w:rStyle w:val="Emphasis"/>
          <w:rFonts w:eastAsiaTheme="majorEastAsia"/>
          <w:color w:val="000000"/>
        </w:rPr>
        <w:t>Catholicisme. Les aspects sociaux du dogme</w:t>
      </w:r>
      <w:r w:rsidRPr="00C44105">
        <w:rPr>
          <w:rStyle w:val="Strong"/>
          <w:rFonts w:eastAsiaTheme="majorEastAsia"/>
          <w:b w:val="0"/>
          <w:bCs w:val="0"/>
          <w:color w:val="000000"/>
        </w:rPr>
        <w:t>, Paris, Cerf, 1947.</w:t>
      </w:r>
    </w:p>
    <w:p w14:paraId="79231989" w14:textId="00742CE3" w:rsidR="00C44105" w:rsidRPr="00C44105" w:rsidRDefault="00C44105" w:rsidP="00C44105">
      <w:pPr>
        <w:pStyle w:val="NormalWeb"/>
        <w:rPr>
          <w:color w:val="000000"/>
        </w:rPr>
      </w:pPr>
      <w:r>
        <w:rPr>
          <w:color w:val="000000"/>
        </w:rPr>
        <w:t xml:space="preserve">Cartea oferă cadrul teologic al ideii că Biserica integrează istoria și o transfigurează în ordinea mântuirii, insistând asupra caracterului comunitar al harului și al mântuirii în Trupul lui </w:t>
      </w:r>
      <w:r>
        <w:rPr>
          <w:color w:val="000000"/>
        </w:rPr>
        <w:t>C</w:t>
      </w:r>
      <w:r>
        <w:rPr>
          <w:color w:val="000000"/>
        </w:rPr>
        <w:t>ristos.</w:t>
      </w:r>
    </w:p>
  </w:footnote>
  <w:footnote w:id="3">
    <w:p w14:paraId="27BBBCA7" w14:textId="6433B1D6" w:rsidR="00C44105" w:rsidRDefault="00C44105" w:rsidP="00C44105">
      <w:pPr>
        <w:pStyle w:val="NormalWeb"/>
        <w:rPr>
          <w:color w:val="000000"/>
        </w:rPr>
      </w:pPr>
      <w:r>
        <w:rPr>
          <w:rStyle w:val="FootnoteReference"/>
        </w:rPr>
        <w:footnoteRef/>
      </w:r>
      <w:r w:rsidRPr="00C44105">
        <w:rPr>
          <w:rStyle w:val="Strong"/>
          <w:rFonts w:eastAsiaTheme="majorEastAsia"/>
          <w:b w:val="0"/>
          <w:bCs w:val="0"/>
          <w:color w:val="000000"/>
        </w:rPr>
        <w:t>Henri-Irénée Marrou,</w:t>
      </w:r>
      <w:r w:rsidRPr="00C44105">
        <w:rPr>
          <w:rStyle w:val="apple-converted-space"/>
          <w:rFonts w:eastAsiaTheme="majorEastAsia"/>
          <w:b/>
          <w:bCs/>
          <w:color w:val="000000"/>
        </w:rPr>
        <w:t> </w:t>
      </w:r>
      <w:r w:rsidRPr="00C44105">
        <w:rPr>
          <w:rStyle w:val="Emphasis"/>
          <w:rFonts w:eastAsiaTheme="majorEastAsia"/>
          <w:color w:val="000000"/>
        </w:rPr>
        <w:t>Teologia istoriei</w:t>
      </w:r>
      <w:r w:rsidRPr="00C44105">
        <w:rPr>
          <w:rStyle w:val="Strong"/>
          <w:rFonts w:eastAsiaTheme="majorEastAsia"/>
          <w:b w:val="0"/>
          <w:bCs w:val="0"/>
          <w:color w:val="000000"/>
        </w:rPr>
        <w:t xml:space="preserve">, Editura </w:t>
      </w:r>
      <w:r w:rsidR="00E379A4">
        <w:rPr>
          <w:rStyle w:val="Strong"/>
          <w:rFonts w:eastAsiaTheme="majorEastAsia"/>
          <w:b w:val="0"/>
          <w:bCs w:val="0"/>
          <w:color w:val="000000"/>
        </w:rPr>
        <w:t>Institutul European, 1996.</w:t>
      </w:r>
      <w:r>
        <w:rPr>
          <w:color w:val="000000"/>
        </w:rPr>
        <w:br/>
        <w:t>H.-I. Marrou este unul dintre cei mai importanți istorici și teologi ai istoriei, iar lucrarea sa evidențiază tocmai trecerea de la concepția ciclică antică la viziunea lineară creștină asupra istoriei, precum și centralitatea evenimentului Întrupării în transfigurarea timpului și orientarea lui către mântuire.</w:t>
      </w:r>
    </w:p>
    <w:p w14:paraId="7ED7E225" w14:textId="684127C9" w:rsidR="00C44105" w:rsidRPr="00C44105" w:rsidRDefault="00C44105">
      <w:pPr>
        <w:pStyle w:val="FootnoteText"/>
        <w:rPr>
          <w:lang w:val="ro-RO"/>
        </w:rPr>
      </w:pPr>
      <w:r>
        <w:t xml:space="preserve"> </w:t>
      </w:r>
    </w:p>
  </w:footnote>
  <w:footnote w:id="4">
    <w:p w14:paraId="6FC0A458" w14:textId="39845280" w:rsidR="00E379A4" w:rsidRDefault="00E379A4" w:rsidP="00E379A4">
      <w:pPr>
        <w:pStyle w:val="NormalWeb"/>
      </w:pPr>
      <w:r>
        <w:rPr>
          <w:rStyle w:val="FootnoteReference"/>
        </w:rPr>
        <w:footnoteRef/>
      </w:r>
      <w:r w:rsidRPr="00E379A4">
        <w:rPr>
          <w:rStyle w:val="Strong"/>
          <w:rFonts w:eastAsiaTheme="majorEastAsia"/>
          <w:b w:val="0"/>
          <w:bCs w:val="0"/>
        </w:rPr>
        <w:t>Sfântul Augustin,</w:t>
      </w:r>
      <w:r w:rsidRPr="00E379A4">
        <w:rPr>
          <w:rStyle w:val="apple-converted-space"/>
          <w:rFonts w:eastAsiaTheme="majorEastAsia"/>
          <w:b/>
          <w:bCs/>
        </w:rPr>
        <w:t> </w:t>
      </w:r>
      <w:r w:rsidRPr="00E379A4">
        <w:rPr>
          <w:rStyle w:val="Emphasis"/>
          <w:rFonts w:eastAsiaTheme="majorEastAsia"/>
        </w:rPr>
        <w:t>De civitate Dei (Despre cetatea lui Dumnezeu)</w:t>
      </w:r>
      <w:r w:rsidRPr="00E379A4">
        <w:rPr>
          <w:rStyle w:val="Strong"/>
          <w:rFonts w:eastAsiaTheme="majorEastAsia"/>
        </w:rPr>
        <w:t>.</w:t>
      </w:r>
      <w:r>
        <w:br/>
        <w:t>Lucrare fundamentală pentru înțelegerea raportului dintre istorie și creștinism, dintre Cetatea lui Dumnezeu și cetatea pământească, dintre providență și dinamica temporală a lumii.</w:t>
      </w:r>
    </w:p>
    <w:p w14:paraId="4C6DC1FF" w14:textId="1651E9C8" w:rsidR="00E379A4" w:rsidRDefault="00E379A4" w:rsidP="00E379A4">
      <w:pPr>
        <w:pStyle w:val="NormalWeb"/>
      </w:pPr>
      <w:r w:rsidRPr="00E379A4">
        <w:rPr>
          <w:rStyle w:val="Strong"/>
          <w:rFonts w:eastAsiaTheme="majorEastAsia"/>
          <w:b w:val="0"/>
          <w:bCs w:val="0"/>
        </w:rPr>
        <w:t>Henri de Lubac,</w:t>
      </w:r>
      <w:r w:rsidRPr="00E379A4">
        <w:rPr>
          <w:rStyle w:val="apple-converted-space"/>
          <w:rFonts w:eastAsiaTheme="majorEastAsia"/>
          <w:b/>
          <w:bCs/>
        </w:rPr>
        <w:t> </w:t>
      </w:r>
      <w:r w:rsidRPr="00E379A4">
        <w:rPr>
          <w:rStyle w:val="Emphasis"/>
          <w:rFonts w:eastAsiaTheme="majorEastAsia"/>
        </w:rPr>
        <w:t>Catolicism. Aspectele sociale ale dogmei</w:t>
      </w:r>
      <w:r w:rsidRPr="00E379A4">
        <w:rPr>
          <w:rStyle w:val="Strong"/>
          <w:rFonts w:eastAsiaTheme="majorEastAsia"/>
        </w:rPr>
        <w:t>,</w:t>
      </w:r>
      <w:r w:rsidRPr="00E379A4">
        <w:rPr>
          <w:rStyle w:val="Strong"/>
          <w:rFonts w:eastAsiaTheme="majorEastAsia"/>
          <w:b w:val="0"/>
          <w:bCs w:val="0"/>
        </w:rPr>
        <w:t xml:space="preserve"> </w:t>
      </w:r>
      <w:r w:rsidR="008D31A3">
        <w:rPr>
          <w:rStyle w:val="Strong"/>
          <w:rFonts w:eastAsiaTheme="majorEastAsia"/>
          <w:b w:val="0"/>
          <w:bCs w:val="0"/>
        </w:rPr>
        <w:t>Editura Sapientia, Iași 2016</w:t>
      </w:r>
      <w:r w:rsidRPr="00E379A4">
        <w:rPr>
          <w:rStyle w:val="Strong"/>
          <w:rFonts w:eastAsiaTheme="majorEastAsia"/>
          <w:b w:val="0"/>
          <w:bCs w:val="0"/>
        </w:rPr>
        <w:t>.</w:t>
      </w:r>
      <w:r>
        <w:br/>
        <w:t>O analiză teologică profundă a universalității creștinismului, a dimensiunii comunitare și istorice a mântuirii, cu accent pe unitatea umanității în Cristos.</w:t>
      </w:r>
    </w:p>
    <w:p w14:paraId="585550A8" w14:textId="29B84169" w:rsidR="00E379A4" w:rsidRPr="00E379A4" w:rsidRDefault="00E379A4">
      <w:pPr>
        <w:pStyle w:val="FootnoteText"/>
        <w:rPr>
          <w:lang w:val="ro-RO"/>
        </w:rPr>
      </w:pP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C3648"/>
    <w:multiLevelType w:val="multilevel"/>
    <w:tmpl w:val="2E04D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4167C0"/>
    <w:multiLevelType w:val="multilevel"/>
    <w:tmpl w:val="1DCA0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E47DCB"/>
    <w:multiLevelType w:val="multilevel"/>
    <w:tmpl w:val="67AE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C86441"/>
    <w:multiLevelType w:val="multilevel"/>
    <w:tmpl w:val="C4D80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37688052">
    <w:abstractNumId w:val="1"/>
  </w:num>
  <w:num w:numId="2" w16cid:durableId="1151602524">
    <w:abstractNumId w:val="3"/>
  </w:num>
  <w:num w:numId="3" w16cid:durableId="240482929">
    <w:abstractNumId w:val="0"/>
  </w:num>
  <w:num w:numId="4" w16cid:durableId="9630032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5D"/>
    <w:rsid w:val="001E34DA"/>
    <w:rsid w:val="002B6AE1"/>
    <w:rsid w:val="00593585"/>
    <w:rsid w:val="007278B1"/>
    <w:rsid w:val="008D31A3"/>
    <w:rsid w:val="00912A14"/>
    <w:rsid w:val="00992576"/>
    <w:rsid w:val="00A1135D"/>
    <w:rsid w:val="00A82598"/>
    <w:rsid w:val="00C44105"/>
    <w:rsid w:val="00D86ECA"/>
    <w:rsid w:val="00DD500A"/>
    <w:rsid w:val="00E379A4"/>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E7A10"/>
  <w15:chartTrackingRefBased/>
  <w15:docId w15:val="{9E77BD70-F00D-854C-B421-84379B307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13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13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113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13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13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13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13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13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13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3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13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113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13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13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13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13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13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135D"/>
    <w:rPr>
      <w:rFonts w:eastAsiaTheme="majorEastAsia" w:cstheme="majorBidi"/>
      <w:color w:val="272727" w:themeColor="text1" w:themeTint="D8"/>
    </w:rPr>
  </w:style>
  <w:style w:type="paragraph" w:styleId="Title">
    <w:name w:val="Title"/>
    <w:basedOn w:val="Normal"/>
    <w:next w:val="Normal"/>
    <w:link w:val="TitleChar"/>
    <w:uiPriority w:val="10"/>
    <w:qFormat/>
    <w:rsid w:val="00A113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3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3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13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135D"/>
    <w:pPr>
      <w:spacing w:before="160"/>
      <w:jc w:val="center"/>
    </w:pPr>
    <w:rPr>
      <w:i/>
      <w:iCs/>
      <w:color w:val="404040" w:themeColor="text1" w:themeTint="BF"/>
    </w:rPr>
  </w:style>
  <w:style w:type="character" w:customStyle="1" w:styleId="QuoteChar">
    <w:name w:val="Quote Char"/>
    <w:basedOn w:val="DefaultParagraphFont"/>
    <w:link w:val="Quote"/>
    <w:uiPriority w:val="29"/>
    <w:rsid w:val="00A1135D"/>
    <w:rPr>
      <w:i/>
      <w:iCs/>
      <w:color w:val="404040" w:themeColor="text1" w:themeTint="BF"/>
    </w:rPr>
  </w:style>
  <w:style w:type="paragraph" w:styleId="ListParagraph">
    <w:name w:val="List Paragraph"/>
    <w:basedOn w:val="Normal"/>
    <w:uiPriority w:val="34"/>
    <w:qFormat/>
    <w:rsid w:val="00A1135D"/>
    <w:pPr>
      <w:ind w:left="720"/>
      <w:contextualSpacing/>
    </w:pPr>
  </w:style>
  <w:style w:type="character" w:styleId="IntenseEmphasis">
    <w:name w:val="Intense Emphasis"/>
    <w:basedOn w:val="DefaultParagraphFont"/>
    <w:uiPriority w:val="21"/>
    <w:qFormat/>
    <w:rsid w:val="00A1135D"/>
    <w:rPr>
      <w:i/>
      <w:iCs/>
      <w:color w:val="0F4761" w:themeColor="accent1" w:themeShade="BF"/>
    </w:rPr>
  </w:style>
  <w:style w:type="paragraph" w:styleId="IntenseQuote">
    <w:name w:val="Intense Quote"/>
    <w:basedOn w:val="Normal"/>
    <w:next w:val="Normal"/>
    <w:link w:val="IntenseQuoteChar"/>
    <w:uiPriority w:val="30"/>
    <w:qFormat/>
    <w:rsid w:val="00A113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135D"/>
    <w:rPr>
      <w:i/>
      <w:iCs/>
      <w:color w:val="0F4761" w:themeColor="accent1" w:themeShade="BF"/>
    </w:rPr>
  </w:style>
  <w:style w:type="character" w:styleId="IntenseReference">
    <w:name w:val="Intense Reference"/>
    <w:basedOn w:val="DefaultParagraphFont"/>
    <w:uiPriority w:val="32"/>
    <w:qFormat/>
    <w:rsid w:val="00A1135D"/>
    <w:rPr>
      <w:b/>
      <w:bCs/>
      <w:smallCaps/>
      <w:color w:val="0F4761" w:themeColor="accent1" w:themeShade="BF"/>
      <w:spacing w:val="5"/>
    </w:rPr>
  </w:style>
  <w:style w:type="paragraph" w:styleId="NormalWeb">
    <w:name w:val="Normal (Web)"/>
    <w:basedOn w:val="Normal"/>
    <w:uiPriority w:val="99"/>
    <w:unhideWhenUsed/>
    <w:rsid w:val="00A1135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1135D"/>
  </w:style>
  <w:style w:type="character" w:styleId="Emphasis">
    <w:name w:val="Emphasis"/>
    <w:basedOn w:val="DefaultParagraphFont"/>
    <w:uiPriority w:val="20"/>
    <w:qFormat/>
    <w:rsid w:val="00A1135D"/>
    <w:rPr>
      <w:i/>
      <w:iCs/>
    </w:rPr>
  </w:style>
  <w:style w:type="character" w:styleId="Strong">
    <w:name w:val="Strong"/>
    <w:basedOn w:val="DefaultParagraphFont"/>
    <w:uiPriority w:val="22"/>
    <w:qFormat/>
    <w:rsid w:val="00D86ECA"/>
    <w:rPr>
      <w:b/>
      <w:bCs/>
    </w:rPr>
  </w:style>
  <w:style w:type="paragraph" w:styleId="FootnoteText">
    <w:name w:val="footnote text"/>
    <w:basedOn w:val="Normal"/>
    <w:link w:val="FootnoteTextChar"/>
    <w:uiPriority w:val="99"/>
    <w:unhideWhenUsed/>
    <w:rsid w:val="007278B1"/>
    <w:pPr>
      <w:spacing w:after="0" w:line="240" w:lineRule="auto"/>
    </w:pPr>
    <w:rPr>
      <w:sz w:val="20"/>
      <w:szCs w:val="20"/>
    </w:rPr>
  </w:style>
  <w:style w:type="character" w:customStyle="1" w:styleId="FootnoteTextChar">
    <w:name w:val="Footnote Text Char"/>
    <w:basedOn w:val="DefaultParagraphFont"/>
    <w:link w:val="FootnoteText"/>
    <w:uiPriority w:val="99"/>
    <w:rsid w:val="007278B1"/>
    <w:rPr>
      <w:sz w:val="20"/>
      <w:szCs w:val="20"/>
    </w:rPr>
  </w:style>
  <w:style w:type="character" w:styleId="FootnoteReference">
    <w:name w:val="footnote reference"/>
    <w:basedOn w:val="DefaultParagraphFont"/>
    <w:uiPriority w:val="99"/>
    <w:semiHidden/>
    <w:unhideWhenUsed/>
    <w:rsid w:val="007278B1"/>
    <w:rPr>
      <w:vertAlign w:val="superscript"/>
    </w:rPr>
  </w:style>
  <w:style w:type="paragraph" w:styleId="Footer">
    <w:name w:val="footer"/>
    <w:basedOn w:val="Normal"/>
    <w:link w:val="FooterChar"/>
    <w:uiPriority w:val="99"/>
    <w:unhideWhenUsed/>
    <w:rsid w:val="001E34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4DA"/>
  </w:style>
  <w:style w:type="character" w:styleId="PageNumber">
    <w:name w:val="page number"/>
    <w:basedOn w:val="DefaultParagraphFont"/>
    <w:uiPriority w:val="99"/>
    <w:semiHidden/>
    <w:unhideWhenUsed/>
    <w:rsid w:val="001E3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4007</Words>
  <Characters>22202</Characters>
  <Application>Microsoft Office Word</Application>
  <DocSecurity>0</DocSecurity>
  <Lines>396</Lines>
  <Paragraphs>459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 Dumea</dc:creator>
  <cp:keywords/>
  <dc:description/>
  <cp:lastModifiedBy>Emil Dumea</cp:lastModifiedBy>
  <cp:revision>8</cp:revision>
  <dcterms:created xsi:type="dcterms:W3CDTF">2025-11-11T05:07:00Z</dcterms:created>
  <dcterms:modified xsi:type="dcterms:W3CDTF">2025-11-11T05:53:00Z</dcterms:modified>
</cp:coreProperties>
</file>